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233DF" w14:textId="77777777" w:rsidR="00D03105" w:rsidRDefault="00D03105">
      <w:pPr>
        <w:pStyle w:val="Body"/>
        <w:jc w:val="center"/>
        <w:rPr>
          <w:b/>
          <w:bCs/>
        </w:rPr>
      </w:pPr>
    </w:p>
    <w:p w14:paraId="49689D54" w14:textId="6CF65049" w:rsidR="00114CF9" w:rsidRDefault="002A4E8E">
      <w:pPr>
        <w:pStyle w:val="Body"/>
        <w:jc w:val="center"/>
        <w:rPr>
          <w:b/>
          <w:bCs/>
          <w:sz w:val="28"/>
          <w:szCs w:val="28"/>
        </w:rPr>
      </w:pPr>
      <w:r>
        <w:rPr>
          <w:b/>
          <w:bCs/>
          <w:noProof/>
          <w:sz w:val="28"/>
          <w:szCs w:val="28"/>
        </w:rPr>
        <w:drawing>
          <wp:inline distT="0" distB="0" distL="0" distR="0" wp14:anchorId="54060D56" wp14:editId="3688E71D">
            <wp:extent cx="2425700" cy="1081199"/>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ker-public-portal-logo.jpg"/>
                    <pic:cNvPicPr/>
                  </pic:nvPicPr>
                  <pic:blipFill>
                    <a:blip r:embed="rId7">
                      <a:extLst>
                        <a:ext uri="{28A0092B-C50C-407E-A947-70E740481C1C}">
                          <a14:useLocalDpi xmlns:a14="http://schemas.microsoft.com/office/drawing/2010/main" val="0"/>
                        </a:ext>
                      </a:extLst>
                    </a:blip>
                    <a:stretch>
                      <a:fillRect/>
                    </a:stretch>
                  </pic:blipFill>
                  <pic:spPr>
                    <a:xfrm>
                      <a:off x="0" y="0"/>
                      <a:ext cx="2427057" cy="1081804"/>
                    </a:xfrm>
                    <a:prstGeom prst="rect">
                      <a:avLst/>
                    </a:prstGeom>
                  </pic:spPr>
                </pic:pic>
              </a:graphicData>
            </a:graphic>
          </wp:inline>
        </w:drawing>
      </w:r>
    </w:p>
    <w:p w14:paraId="4D6889EA" w14:textId="77777777" w:rsidR="00114CF9" w:rsidRDefault="00114CF9">
      <w:pPr>
        <w:pStyle w:val="Body"/>
        <w:jc w:val="center"/>
        <w:rPr>
          <w:b/>
          <w:bCs/>
          <w:sz w:val="28"/>
          <w:szCs w:val="28"/>
        </w:rPr>
      </w:pPr>
    </w:p>
    <w:p w14:paraId="21E5990B" w14:textId="752CEB89" w:rsidR="009C4EDA" w:rsidRPr="00114CF9" w:rsidRDefault="00E23231">
      <w:pPr>
        <w:pStyle w:val="Body"/>
        <w:jc w:val="center"/>
        <w:rPr>
          <w:b/>
          <w:bCs/>
          <w:sz w:val="28"/>
          <w:szCs w:val="28"/>
        </w:rPr>
      </w:pPr>
      <w:r w:rsidRPr="00D03105">
        <w:rPr>
          <w:b/>
          <w:bCs/>
          <w:sz w:val="28"/>
          <w:szCs w:val="28"/>
        </w:rPr>
        <w:t>Departing Trulia Executive Joins Broker Public Portal Board of Managers</w:t>
      </w:r>
    </w:p>
    <w:p w14:paraId="590FCF3F" w14:textId="77777777" w:rsidR="009C4EDA" w:rsidRDefault="009C4EDA">
      <w:pPr>
        <w:pStyle w:val="Body"/>
        <w:spacing w:line="360" w:lineRule="auto"/>
        <w:rPr>
          <w:rFonts w:ascii="Times New Roman" w:eastAsia="Times New Roman" w:hAnsi="Times New Roman" w:cs="Times New Roman"/>
          <w:sz w:val="22"/>
          <w:szCs w:val="22"/>
        </w:rPr>
      </w:pPr>
    </w:p>
    <w:p w14:paraId="4E8E8093" w14:textId="52CB1625" w:rsidR="009C4EDA" w:rsidRPr="00411841" w:rsidRDefault="00E23231">
      <w:pPr>
        <w:pStyle w:val="Body"/>
        <w:spacing w:line="360" w:lineRule="auto"/>
        <w:rPr>
          <w:rFonts w:ascii="Times New Roman" w:hAnsi="Times New Roman" w:cs="Times New Roman"/>
          <w:sz w:val="22"/>
          <w:szCs w:val="22"/>
        </w:rPr>
      </w:pPr>
      <w:r w:rsidRPr="00411841">
        <w:rPr>
          <w:rFonts w:ascii="Times New Roman" w:hAnsi="Times New Roman" w:cs="Times New Roman"/>
          <w:sz w:val="22"/>
          <w:szCs w:val="22"/>
          <w:lang w:val="es-ES_tradnl"/>
        </w:rPr>
        <w:t xml:space="preserve">Arroyo Grande, CA </w:t>
      </w:r>
      <w:r w:rsidRPr="00411841">
        <w:rPr>
          <w:rFonts w:ascii="Times New Roman" w:hAnsi="Times New Roman" w:cs="Times New Roman"/>
          <w:sz w:val="22"/>
          <w:szCs w:val="22"/>
        </w:rPr>
        <w:t xml:space="preserve">– </w:t>
      </w:r>
      <w:r w:rsidR="004B3C1F">
        <w:rPr>
          <w:rFonts w:ascii="Times New Roman" w:hAnsi="Times New Roman" w:cs="Times New Roman"/>
          <w:sz w:val="22"/>
          <w:szCs w:val="22"/>
          <w:lang w:val="fr-FR"/>
        </w:rPr>
        <w:t>July 1</w:t>
      </w:r>
      <w:r w:rsidRPr="00411841">
        <w:rPr>
          <w:rFonts w:ascii="Times New Roman" w:hAnsi="Times New Roman" w:cs="Times New Roman"/>
          <w:sz w:val="22"/>
          <w:szCs w:val="22"/>
          <w:lang w:val="fr-FR"/>
        </w:rPr>
        <w:t>, 2015</w:t>
      </w:r>
      <w:r w:rsidRPr="00411841">
        <w:rPr>
          <w:rFonts w:ascii="Times New Roman" w:hAnsi="Times New Roman" w:cs="Times New Roman"/>
          <w:sz w:val="22"/>
          <w:szCs w:val="22"/>
        </w:rPr>
        <w:t xml:space="preserve"> – In the wake of the</w:t>
      </w:r>
      <w:r w:rsidR="0034753B" w:rsidRPr="00411841">
        <w:rPr>
          <w:rFonts w:ascii="Times New Roman" w:hAnsi="Times New Roman" w:cs="Times New Roman"/>
          <w:sz w:val="22"/>
          <w:szCs w:val="22"/>
        </w:rPr>
        <w:t xml:space="preserve"> Broker Public Portal’s</w:t>
      </w:r>
      <w:r w:rsidRPr="00411841">
        <w:rPr>
          <w:rFonts w:ascii="Times New Roman" w:hAnsi="Times New Roman" w:cs="Times New Roman"/>
          <w:sz w:val="22"/>
          <w:szCs w:val="22"/>
        </w:rPr>
        <w:t xml:space="preserve"> first board meeting comes the announcement that Alon Chaver, former Vice President of Industry Services</w:t>
      </w:r>
      <w:r w:rsidR="0034753B" w:rsidRPr="00411841">
        <w:rPr>
          <w:rFonts w:ascii="Times New Roman" w:hAnsi="Times New Roman" w:cs="Times New Roman"/>
          <w:sz w:val="22"/>
          <w:szCs w:val="22"/>
        </w:rPr>
        <w:t xml:space="preserve"> at Trulia,</w:t>
      </w:r>
      <w:r w:rsidRPr="00411841">
        <w:rPr>
          <w:rFonts w:ascii="Times New Roman" w:hAnsi="Times New Roman" w:cs="Times New Roman"/>
          <w:sz w:val="22"/>
          <w:szCs w:val="22"/>
        </w:rPr>
        <w:t xml:space="preserve"> has agreed to join the</w:t>
      </w:r>
      <w:r w:rsidR="0034753B" w:rsidRPr="00411841">
        <w:rPr>
          <w:rFonts w:ascii="Times New Roman" w:hAnsi="Times New Roman" w:cs="Times New Roman"/>
          <w:sz w:val="22"/>
          <w:szCs w:val="22"/>
        </w:rPr>
        <w:t xml:space="preserve"> company’s</w:t>
      </w:r>
      <w:r w:rsidRPr="00411841">
        <w:rPr>
          <w:rFonts w:ascii="Times New Roman" w:hAnsi="Times New Roman" w:cs="Times New Roman"/>
          <w:sz w:val="22"/>
          <w:szCs w:val="22"/>
        </w:rPr>
        <w:t xml:space="preserve"> Board of Managers. The governance of the LLC allows the Board to nominate two outside directors. Mr. Chaver is the first of those two.</w:t>
      </w:r>
    </w:p>
    <w:p w14:paraId="4BE763B7" w14:textId="77777777" w:rsidR="009C4EDA" w:rsidRPr="00411841" w:rsidRDefault="009C4EDA">
      <w:pPr>
        <w:pStyle w:val="Body"/>
        <w:spacing w:line="360" w:lineRule="auto"/>
        <w:rPr>
          <w:rFonts w:ascii="Times New Roman" w:eastAsia="Times New Roman" w:hAnsi="Times New Roman" w:cs="Times New Roman"/>
          <w:sz w:val="22"/>
          <w:szCs w:val="22"/>
        </w:rPr>
      </w:pPr>
    </w:p>
    <w:p w14:paraId="06E934EE" w14:textId="77777777" w:rsidR="009C4EDA" w:rsidRPr="00411841" w:rsidRDefault="00E23231">
      <w:pPr>
        <w:pStyle w:val="Body"/>
        <w:spacing w:line="360" w:lineRule="auto"/>
        <w:rPr>
          <w:rFonts w:ascii="Times New Roman" w:hAnsi="Times New Roman" w:cs="Times New Roman"/>
          <w:sz w:val="22"/>
          <w:szCs w:val="22"/>
        </w:rPr>
      </w:pPr>
      <w:r w:rsidRPr="00411841">
        <w:rPr>
          <w:rFonts w:ascii="Times New Roman" w:hAnsi="Times New Roman" w:cs="Times New Roman"/>
          <w:sz w:val="22"/>
          <w:szCs w:val="22"/>
        </w:rPr>
        <w:t xml:space="preserve">Mr. Chaver has deep roots in the real estate industry as the co-founder and CEO of iHomefinder, a pioneering technology firm </w:t>
      </w:r>
      <w:r w:rsidR="0034753B" w:rsidRPr="00411841">
        <w:rPr>
          <w:rFonts w:ascii="Times New Roman" w:hAnsi="Times New Roman" w:cs="Times New Roman"/>
          <w:sz w:val="22"/>
          <w:szCs w:val="22"/>
        </w:rPr>
        <w:t xml:space="preserve">that </w:t>
      </w:r>
      <w:r w:rsidRPr="00411841">
        <w:rPr>
          <w:rFonts w:ascii="Times New Roman" w:hAnsi="Times New Roman" w:cs="Times New Roman"/>
          <w:sz w:val="22"/>
          <w:szCs w:val="22"/>
        </w:rPr>
        <w:t>helped shape innovative applications for MLSs, brokers and their agents. Chaver stepped down from that position in 2012 to join online portal Trulia. While at Trulia, Chaver supported the organization in building direct data licensing relationships with brokerages and MLSs leading up to the $2.5 Billion acquisition by fellow portal giant Zillow Group.</w:t>
      </w:r>
    </w:p>
    <w:p w14:paraId="3BA052F2" w14:textId="77777777" w:rsidR="009C4EDA" w:rsidRPr="00411841" w:rsidRDefault="009C4EDA">
      <w:pPr>
        <w:pStyle w:val="Body"/>
        <w:spacing w:line="360" w:lineRule="auto"/>
        <w:rPr>
          <w:rFonts w:ascii="Times New Roman" w:eastAsia="Times New Roman" w:hAnsi="Times New Roman" w:cs="Times New Roman"/>
          <w:sz w:val="22"/>
          <w:szCs w:val="22"/>
        </w:rPr>
      </w:pPr>
    </w:p>
    <w:p w14:paraId="109AE881" w14:textId="77777777" w:rsidR="009C4EDA" w:rsidRPr="00411841" w:rsidRDefault="00E23231">
      <w:pPr>
        <w:pStyle w:val="Body"/>
        <w:spacing w:line="360" w:lineRule="auto"/>
        <w:rPr>
          <w:rFonts w:ascii="Times New Roman" w:hAnsi="Times New Roman" w:cs="Times New Roman"/>
          <w:sz w:val="22"/>
          <w:szCs w:val="22"/>
        </w:rPr>
      </w:pPr>
      <w:r w:rsidRPr="00411841">
        <w:rPr>
          <w:rFonts w:ascii="Times New Roman" w:hAnsi="Times New Roman" w:cs="Times New Roman"/>
          <w:sz w:val="22"/>
          <w:szCs w:val="22"/>
        </w:rPr>
        <w:t>“</w:t>
      </w:r>
      <w:r w:rsidRPr="00411841">
        <w:rPr>
          <w:rFonts w:ascii="Times New Roman" w:hAnsi="Times New Roman" w:cs="Times New Roman"/>
          <w:sz w:val="22"/>
          <w:szCs w:val="22"/>
          <w:lang w:val="de-DE"/>
        </w:rPr>
        <w:t xml:space="preserve">I am </w:t>
      </w:r>
      <w:r w:rsidRPr="00411841">
        <w:rPr>
          <w:rFonts w:ascii="Times New Roman" w:hAnsi="Times New Roman" w:cs="Times New Roman"/>
          <w:sz w:val="22"/>
          <w:szCs w:val="22"/>
        </w:rPr>
        <w:t>honored to join the team that will guide and shape the industry’s initiative to build a national portal for the benefit of both consumers and the real estate community,” says Chaver. “MLS consumer</w:t>
      </w:r>
      <w:r w:rsidR="0034753B" w:rsidRPr="00411841">
        <w:rPr>
          <w:rFonts w:ascii="Times New Roman" w:hAnsi="Times New Roman" w:cs="Times New Roman"/>
          <w:sz w:val="22"/>
          <w:szCs w:val="22"/>
        </w:rPr>
        <w:t>-</w:t>
      </w:r>
      <w:r w:rsidRPr="00411841">
        <w:rPr>
          <w:rFonts w:ascii="Times New Roman" w:hAnsi="Times New Roman" w:cs="Times New Roman"/>
          <w:sz w:val="22"/>
          <w:szCs w:val="22"/>
        </w:rPr>
        <w:t xml:space="preserve">facing websites have long occupied a valued strategic position supporting their </w:t>
      </w:r>
      <w:r w:rsidRPr="00411841">
        <w:rPr>
          <w:rFonts w:ascii="Times New Roman" w:hAnsi="Times New Roman" w:cs="Times New Roman"/>
          <w:sz w:val="22"/>
          <w:szCs w:val="22"/>
          <w:lang w:val="nl-NL"/>
        </w:rPr>
        <w:t>broker</w:t>
      </w:r>
      <w:r w:rsidRPr="00411841">
        <w:rPr>
          <w:rFonts w:ascii="Times New Roman" w:hAnsi="Times New Roman" w:cs="Times New Roman"/>
          <w:sz w:val="22"/>
          <w:szCs w:val="22"/>
        </w:rPr>
        <w:t xml:space="preserve">s’ online marketing efforts and winning the </w:t>
      </w:r>
      <w:r w:rsidR="0034753B" w:rsidRPr="00411841">
        <w:rPr>
          <w:rFonts w:ascii="Times New Roman" w:hAnsi="Times New Roman" w:cs="Times New Roman"/>
          <w:sz w:val="22"/>
          <w:szCs w:val="22"/>
        </w:rPr>
        <w:t xml:space="preserve">confidence and trust </w:t>
      </w:r>
      <w:r w:rsidRPr="00411841">
        <w:rPr>
          <w:rFonts w:ascii="Times New Roman" w:hAnsi="Times New Roman" w:cs="Times New Roman"/>
          <w:sz w:val="22"/>
          <w:szCs w:val="22"/>
        </w:rPr>
        <w:t>of consumers with timely, accurate, and comprehensive information</w:t>
      </w:r>
      <w:r w:rsidR="0034753B" w:rsidRPr="00411841">
        <w:rPr>
          <w:rFonts w:ascii="Times New Roman" w:hAnsi="Times New Roman" w:cs="Times New Roman"/>
          <w:sz w:val="22"/>
          <w:szCs w:val="22"/>
        </w:rPr>
        <w:t xml:space="preserve"> direct from the source</w:t>
      </w:r>
      <w:r w:rsidRPr="00411841">
        <w:rPr>
          <w:rFonts w:ascii="Times New Roman" w:hAnsi="Times New Roman" w:cs="Times New Roman"/>
          <w:sz w:val="22"/>
          <w:szCs w:val="22"/>
        </w:rPr>
        <w:t xml:space="preserve">. For the first time, the industry will bring together both brokers and MLSs to build a </w:t>
      </w:r>
      <w:r w:rsidR="0034753B" w:rsidRPr="00411841">
        <w:rPr>
          <w:rFonts w:ascii="Times New Roman" w:hAnsi="Times New Roman" w:cs="Times New Roman"/>
          <w:sz w:val="22"/>
          <w:szCs w:val="22"/>
        </w:rPr>
        <w:t xml:space="preserve">national </w:t>
      </w:r>
      <w:r w:rsidRPr="00411841">
        <w:rPr>
          <w:rFonts w:ascii="Times New Roman" w:hAnsi="Times New Roman" w:cs="Times New Roman"/>
          <w:sz w:val="22"/>
          <w:szCs w:val="22"/>
        </w:rPr>
        <w:t>portal that will live along side third party websites and deliver additional value to local brokers and their agents.”</w:t>
      </w:r>
    </w:p>
    <w:p w14:paraId="21D6677E" w14:textId="77777777" w:rsidR="009C4EDA" w:rsidRPr="00411841" w:rsidRDefault="009C4EDA">
      <w:pPr>
        <w:pStyle w:val="Body"/>
        <w:spacing w:line="360" w:lineRule="auto"/>
        <w:rPr>
          <w:rFonts w:ascii="Times New Roman" w:eastAsia="Times New Roman" w:hAnsi="Times New Roman" w:cs="Times New Roman"/>
          <w:sz w:val="22"/>
          <w:szCs w:val="22"/>
        </w:rPr>
      </w:pPr>
    </w:p>
    <w:p w14:paraId="394D2351" w14:textId="2AFCAB3E" w:rsidR="009C4EDA" w:rsidRPr="00411841" w:rsidRDefault="00E23231">
      <w:pPr>
        <w:pStyle w:val="Body"/>
        <w:spacing w:line="360" w:lineRule="auto"/>
        <w:rPr>
          <w:rFonts w:ascii="Times New Roman" w:hAnsi="Times New Roman" w:cs="Times New Roman"/>
          <w:sz w:val="22"/>
          <w:szCs w:val="22"/>
        </w:rPr>
      </w:pPr>
      <w:r w:rsidRPr="00411841">
        <w:rPr>
          <w:rFonts w:ascii="Times New Roman" w:hAnsi="Times New Roman" w:cs="Times New Roman"/>
          <w:sz w:val="22"/>
          <w:szCs w:val="22"/>
        </w:rPr>
        <w:t xml:space="preserve">A nationwide group of leading Multiple Listing Services (MLSs) and real estate brokerage firms began the initiative to create the national portal in 2014, culminating in a fundraising round that began in January of this year. Since its inception, 51 brokers and 44 MLSs have contributed $480,000 in seed contributions to get the new company started. Together the contributors represent nearly two thirds of the members of the National Association of REALTORS®, a group responsible for 98% of </w:t>
      </w:r>
      <w:r w:rsidR="0034753B" w:rsidRPr="00411841">
        <w:rPr>
          <w:rFonts w:ascii="Times New Roman" w:hAnsi="Times New Roman" w:cs="Times New Roman"/>
          <w:sz w:val="22"/>
          <w:szCs w:val="22"/>
        </w:rPr>
        <w:t xml:space="preserve">annual </w:t>
      </w:r>
      <w:r w:rsidRPr="00411841">
        <w:rPr>
          <w:rFonts w:ascii="Times New Roman" w:hAnsi="Times New Roman" w:cs="Times New Roman"/>
          <w:sz w:val="22"/>
          <w:szCs w:val="22"/>
        </w:rPr>
        <w:t>home sale transactions according to the National Association of REALTORS®. In the first six months of the year the group has collected seed funding, elected its first Board of Managers</w:t>
      </w:r>
      <w:r w:rsidR="003E7869" w:rsidRPr="00411841">
        <w:rPr>
          <w:rFonts w:ascii="Times New Roman" w:hAnsi="Times New Roman" w:cs="Times New Roman"/>
          <w:sz w:val="22"/>
          <w:szCs w:val="22"/>
        </w:rPr>
        <w:t xml:space="preserve"> and Officers,</w:t>
      </w:r>
      <w:r w:rsidRPr="00411841">
        <w:rPr>
          <w:rFonts w:ascii="Times New Roman" w:hAnsi="Times New Roman" w:cs="Times New Roman"/>
          <w:sz w:val="22"/>
          <w:szCs w:val="22"/>
        </w:rPr>
        <w:t xml:space="preserve"> and is now busy with building out their go to market strategy.</w:t>
      </w:r>
    </w:p>
    <w:p w14:paraId="5F50AC65" w14:textId="77777777" w:rsidR="009C4EDA" w:rsidRPr="00411841" w:rsidRDefault="009C4EDA">
      <w:pPr>
        <w:pStyle w:val="Body"/>
        <w:spacing w:line="360" w:lineRule="auto"/>
        <w:rPr>
          <w:rFonts w:ascii="Times New Roman" w:eastAsia="Times New Roman" w:hAnsi="Times New Roman" w:cs="Times New Roman"/>
          <w:sz w:val="22"/>
          <w:szCs w:val="22"/>
        </w:rPr>
      </w:pPr>
    </w:p>
    <w:p w14:paraId="1740E91E" w14:textId="77777777" w:rsidR="007F4083" w:rsidRDefault="007F4083">
      <w:pPr>
        <w:pStyle w:val="Body"/>
        <w:spacing w:line="360" w:lineRule="auto"/>
        <w:rPr>
          <w:rFonts w:ascii="Times New Roman" w:hAnsi="Times New Roman" w:cs="Times New Roman"/>
          <w:sz w:val="22"/>
          <w:szCs w:val="22"/>
        </w:rPr>
      </w:pPr>
    </w:p>
    <w:p w14:paraId="34F293F5" w14:textId="77777777" w:rsidR="0034753B" w:rsidRPr="00411841" w:rsidRDefault="00E23231">
      <w:pPr>
        <w:pStyle w:val="Body"/>
        <w:spacing w:line="360" w:lineRule="auto"/>
        <w:rPr>
          <w:rFonts w:ascii="Times New Roman" w:hAnsi="Times New Roman" w:cs="Times New Roman"/>
          <w:sz w:val="22"/>
          <w:szCs w:val="22"/>
        </w:rPr>
      </w:pPr>
      <w:r w:rsidRPr="00411841">
        <w:rPr>
          <w:rFonts w:ascii="Times New Roman" w:hAnsi="Times New Roman" w:cs="Times New Roman"/>
          <w:sz w:val="22"/>
          <w:szCs w:val="22"/>
        </w:rPr>
        <w:t xml:space="preserve">Broker Public Portal Board Chairman Merle Whitehead in a statement writes: “We welcome Mr. Chaver to the team! He brings decades of experience and leadership in our industry having operated enterprise businesses that provide consumer search and deliver value to brokers and their agents. Along with others on the board, he is a tech savvy executive that appreciates the nuances and complexity of bringing together brokers and MLSs to pull together as many as 770 MLS feeds.” </w:t>
      </w:r>
    </w:p>
    <w:p w14:paraId="5754E493" w14:textId="77777777" w:rsidR="00114CF9" w:rsidRPr="00411841" w:rsidRDefault="00114CF9">
      <w:pPr>
        <w:pStyle w:val="Body"/>
        <w:spacing w:line="360" w:lineRule="auto"/>
        <w:rPr>
          <w:rFonts w:ascii="Times New Roman" w:hAnsi="Times New Roman" w:cs="Times New Roman"/>
          <w:sz w:val="22"/>
          <w:szCs w:val="22"/>
        </w:rPr>
      </w:pPr>
    </w:p>
    <w:p w14:paraId="5922DBBE" w14:textId="11713188" w:rsidR="009C4EDA" w:rsidRPr="00411841" w:rsidRDefault="00E23231">
      <w:pPr>
        <w:pStyle w:val="Body"/>
        <w:spacing w:line="360" w:lineRule="auto"/>
        <w:rPr>
          <w:rFonts w:ascii="Times New Roman" w:hAnsi="Times New Roman" w:cs="Times New Roman"/>
          <w:sz w:val="22"/>
          <w:szCs w:val="22"/>
        </w:rPr>
      </w:pPr>
      <w:r w:rsidRPr="00411841">
        <w:rPr>
          <w:rFonts w:ascii="Times New Roman" w:hAnsi="Times New Roman" w:cs="Times New Roman"/>
          <w:sz w:val="22"/>
          <w:szCs w:val="22"/>
        </w:rPr>
        <w:t>Whitehead was joined by his Vice Chairman</w:t>
      </w:r>
      <w:r w:rsidR="0034753B" w:rsidRPr="00411841">
        <w:rPr>
          <w:rFonts w:ascii="Times New Roman" w:hAnsi="Times New Roman" w:cs="Times New Roman"/>
          <w:sz w:val="22"/>
          <w:szCs w:val="22"/>
        </w:rPr>
        <w:t>,</w:t>
      </w:r>
      <w:r w:rsidRPr="00411841">
        <w:rPr>
          <w:rFonts w:ascii="Times New Roman" w:hAnsi="Times New Roman" w:cs="Times New Roman"/>
          <w:sz w:val="22"/>
          <w:szCs w:val="22"/>
        </w:rPr>
        <w:t xml:space="preserve"> John Mosey</w:t>
      </w:r>
      <w:r w:rsidR="00411841">
        <w:rPr>
          <w:rFonts w:ascii="Times New Roman" w:hAnsi="Times New Roman" w:cs="Times New Roman"/>
          <w:sz w:val="22"/>
          <w:szCs w:val="22"/>
        </w:rPr>
        <w:t xml:space="preserve"> </w:t>
      </w:r>
      <w:r w:rsidRPr="00411841">
        <w:rPr>
          <w:rFonts w:ascii="Times New Roman" w:hAnsi="Times New Roman" w:cs="Times New Roman"/>
          <w:sz w:val="22"/>
          <w:szCs w:val="22"/>
        </w:rPr>
        <w:t>who added, “We could not have found a better independent candidate</w:t>
      </w:r>
      <w:r w:rsidR="0034753B" w:rsidRPr="00411841">
        <w:rPr>
          <w:rFonts w:ascii="Times New Roman" w:hAnsi="Times New Roman" w:cs="Times New Roman"/>
          <w:sz w:val="22"/>
          <w:szCs w:val="22"/>
        </w:rPr>
        <w:t>. Alon knows the space and understands that this partnership between the brokerage and MLS communities is truly inspired by the value that it will deliver to agents and their customers, the real estate consumer.</w:t>
      </w:r>
      <w:r w:rsidRPr="00411841">
        <w:rPr>
          <w:rFonts w:ascii="Times New Roman" w:hAnsi="Times New Roman" w:cs="Times New Roman"/>
          <w:sz w:val="22"/>
          <w:szCs w:val="22"/>
        </w:rPr>
        <w:t>”</w:t>
      </w:r>
    </w:p>
    <w:p w14:paraId="2954FBA4" w14:textId="77777777" w:rsidR="009C4EDA" w:rsidRPr="00411841" w:rsidRDefault="00E23231">
      <w:pPr>
        <w:pStyle w:val="Body"/>
        <w:spacing w:line="360" w:lineRule="auto"/>
        <w:rPr>
          <w:rFonts w:ascii="Times New Roman" w:hAnsi="Times New Roman" w:cs="Times New Roman"/>
          <w:sz w:val="22"/>
          <w:szCs w:val="22"/>
        </w:rPr>
      </w:pPr>
      <w:r w:rsidRPr="00411841">
        <w:rPr>
          <w:rFonts w:ascii="Times New Roman" w:hAnsi="Times New Roman" w:cs="Times New Roman"/>
          <w:sz w:val="22"/>
          <w:szCs w:val="22"/>
        </w:rPr>
        <w:br/>
        <w:t xml:space="preserve">The initiative, known as the National Broker Portal, was launched in January and now includes participants from </w:t>
      </w:r>
      <w:r w:rsidR="0034753B" w:rsidRPr="00411841">
        <w:rPr>
          <w:rFonts w:ascii="Times New Roman" w:hAnsi="Times New Roman" w:cs="Times New Roman"/>
          <w:strike/>
          <w:sz w:val="22"/>
          <w:szCs w:val="22"/>
        </w:rPr>
        <w:t>44</w:t>
      </w:r>
      <w:r w:rsidR="0034753B" w:rsidRPr="00411841">
        <w:rPr>
          <w:rFonts w:ascii="Times New Roman" w:hAnsi="Times New Roman" w:cs="Times New Roman"/>
          <w:sz w:val="22"/>
          <w:szCs w:val="22"/>
        </w:rPr>
        <w:t xml:space="preserve"> </w:t>
      </w:r>
      <w:r w:rsidRPr="00411841">
        <w:rPr>
          <w:rFonts w:ascii="Times New Roman" w:hAnsi="Times New Roman" w:cs="Times New Roman"/>
          <w:sz w:val="22"/>
          <w:szCs w:val="22"/>
        </w:rPr>
        <w:t>MLSs</w:t>
      </w:r>
      <w:r w:rsidR="00635F1D" w:rsidRPr="00411841">
        <w:rPr>
          <w:rFonts w:ascii="Times New Roman" w:hAnsi="Times New Roman" w:cs="Times New Roman"/>
          <w:sz w:val="22"/>
          <w:szCs w:val="22"/>
        </w:rPr>
        <w:t xml:space="preserve"> and 51 r</w:t>
      </w:r>
      <w:r w:rsidRPr="00411841">
        <w:rPr>
          <w:rFonts w:ascii="Times New Roman" w:hAnsi="Times New Roman" w:cs="Times New Roman"/>
          <w:sz w:val="22"/>
          <w:szCs w:val="22"/>
        </w:rPr>
        <w:t xml:space="preserve">estate brokerages representing the interests of 826,000 agents. </w:t>
      </w:r>
    </w:p>
    <w:p w14:paraId="3C468078" w14:textId="77777777" w:rsidR="009C4EDA" w:rsidRPr="00411841" w:rsidRDefault="009C4EDA">
      <w:pPr>
        <w:pStyle w:val="Body"/>
        <w:spacing w:line="360" w:lineRule="auto"/>
        <w:rPr>
          <w:rFonts w:ascii="Times New Roman" w:eastAsia="Times New Roman" w:hAnsi="Times New Roman" w:cs="Times New Roman"/>
          <w:sz w:val="22"/>
          <w:szCs w:val="22"/>
        </w:rPr>
      </w:pPr>
    </w:p>
    <w:p w14:paraId="77BB56C7" w14:textId="77777777" w:rsidR="009C4EDA" w:rsidRPr="00411841" w:rsidRDefault="00E23231">
      <w:pPr>
        <w:pStyle w:val="Body"/>
        <w:spacing w:line="360" w:lineRule="auto"/>
        <w:rPr>
          <w:rFonts w:ascii="Times New Roman" w:hAnsi="Times New Roman" w:cs="Times New Roman"/>
          <w:sz w:val="22"/>
          <w:szCs w:val="22"/>
        </w:rPr>
      </w:pPr>
      <w:r w:rsidRPr="00411841">
        <w:rPr>
          <w:rFonts w:ascii="Times New Roman" w:hAnsi="Times New Roman" w:cs="Times New Roman"/>
          <w:sz w:val="22"/>
          <w:szCs w:val="22"/>
        </w:rPr>
        <w:t xml:space="preserve">WAV Group project consultant Victor Lund explains that MLSs have long provided regional consumer facing property search websites. In December of 2014, a group of likeminded MLSs and real estate brokerages met to discuss the opportunity to build a National MLS consumer facing website to fill an unmet need in the online marketplace. </w:t>
      </w:r>
    </w:p>
    <w:p w14:paraId="68FD12AB" w14:textId="77777777" w:rsidR="009C4EDA" w:rsidRPr="00411841" w:rsidRDefault="009C4EDA">
      <w:pPr>
        <w:pStyle w:val="Body"/>
        <w:rPr>
          <w:rFonts w:ascii="Times New Roman" w:hAnsi="Times New Roman" w:cs="Times New Roman"/>
          <w:b/>
          <w:bCs/>
          <w:sz w:val="22"/>
          <w:szCs w:val="22"/>
        </w:rPr>
      </w:pPr>
    </w:p>
    <w:p w14:paraId="4FC2060F" w14:textId="77777777" w:rsidR="009C4EDA" w:rsidRPr="00411841" w:rsidRDefault="00E23231">
      <w:pPr>
        <w:pStyle w:val="Body"/>
        <w:rPr>
          <w:rFonts w:ascii="Times New Roman" w:hAnsi="Times New Roman" w:cs="Times New Roman"/>
          <w:b/>
          <w:bCs/>
          <w:sz w:val="22"/>
          <w:szCs w:val="22"/>
        </w:rPr>
      </w:pPr>
      <w:r w:rsidRPr="00411841">
        <w:rPr>
          <w:rFonts w:ascii="Times New Roman" w:hAnsi="Times New Roman" w:cs="Times New Roman"/>
          <w:b/>
          <w:bCs/>
          <w:sz w:val="22"/>
          <w:szCs w:val="22"/>
        </w:rPr>
        <w:t>MLS Firms – 4</w:t>
      </w:r>
    </w:p>
    <w:p w14:paraId="0453DBF7" w14:textId="1AC129A1" w:rsidR="009C4EDA" w:rsidRPr="00411841" w:rsidRDefault="00E23231">
      <w:pPr>
        <w:pStyle w:val="Body"/>
        <w:rPr>
          <w:rFonts w:ascii="Times New Roman" w:hAnsi="Times New Roman" w:cs="Times New Roman"/>
          <w:sz w:val="22"/>
          <w:szCs w:val="22"/>
        </w:rPr>
      </w:pPr>
      <w:r w:rsidRPr="00411841">
        <w:rPr>
          <w:rFonts w:ascii="Times New Roman" w:hAnsi="Times New Roman" w:cs="Times New Roman"/>
          <w:sz w:val="22"/>
          <w:szCs w:val="22"/>
        </w:rPr>
        <w:t>John Mosey, NorthstarMLS</w:t>
      </w:r>
      <w:r w:rsidRPr="00411841">
        <w:rPr>
          <w:rFonts w:ascii="Times New Roman" w:hAnsi="Times New Roman" w:cs="Times New Roman"/>
          <w:sz w:val="22"/>
          <w:szCs w:val="22"/>
        </w:rPr>
        <w:br/>
        <w:t>Cameron Paine, Connecticut Statewide MLS</w:t>
      </w:r>
      <w:r w:rsidRPr="00411841">
        <w:rPr>
          <w:rFonts w:ascii="Times New Roman" w:hAnsi="Times New Roman" w:cs="Times New Roman"/>
          <w:sz w:val="22"/>
          <w:szCs w:val="22"/>
        </w:rPr>
        <w:br/>
      </w:r>
      <w:r w:rsidRPr="00411841">
        <w:rPr>
          <w:rFonts w:ascii="Times New Roman" w:hAnsi="Times New Roman" w:cs="Times New Roman"/>
          <w:sz w:val="22"/>
          <w:szCs w:val="22"/>
          <w:lang w:val="es-ES_tradnl"/>
        </w:rPr>
        <w:t>Rebecca Jensen, Midwest Real Estate Data</w:t>
      </w:r>
      <w:r w:rsidRPr="00411841">
        <w:rPr>
          <w:rFonts w:ascii="Times New Roman" w:hAnsi="Times New Roman" w:cs="Times New Roman"/>
          <w:sz w:val="22"/>
          <w:szCs w:val="22"/>
        </w:rPr>
        <w:br/>
        <w:t>Kirby Slunaker, REcolorado</w:t>
      </w:r>
    </w:p>
    <w:p w14:paraId="202A4516" w14:textId="77777777" w:rsidR="009C4EDA" w:rsidRPr="00411841" w:rsidRDefault="009C4EDA">
      <w:pPr>
        <w:pStyle w:val="Body"/>
        <w:rPr>
          <w:rFonts w:ascii="Times New Roman" w:hAnsi="Times New Roman" w:cs="Times New Roman"/>
          <w:b/>
          <w:bCs/>
          <w:sz w:val="22"/>
          <w:szCs w:val="22"/>
        </w:rPr>
      </w:pPr>
    </w:p>
    <w:p w14:paraId="10A912DE" w14:textId="77777777" w:rsidR="009C4EDA" w:rsidRPr="00411841" w:rsidRDefault="00E23231">
      <w:pPr>
        <w:pStyle w:val="Body"/>
        <w:rPr>
          <w:rFonts w:ascii="Times New Roman" w:hAnsi="Times New Roman" w:cs="Times New Roman"/>
          <w:b/>
          <w:bCs/>
          <w:sz w:val="22"/>
          <w:szCs w:val="22"/>
        </w:rPr>
      </w:pPr>
      <w:r w:rsidRPr="00411841">
        <w:rPr>
          <w:rFonts w:ascii="Times New Roman" w:hAnsi="Times New Roman" w:cs="Times New Roman"/>
          <w:b/>
          <w:bCs/>
          <w:sz w:val="22"/>
          <w:szCs w:val="22"/>
        </w:rPr>
        <w:t>Large Firms - 5</w:t>
      </w:r>
    </w:p>
    <w:p w14:paraId="41459921" w14:textId="77777777" w:rsidR="009C4EDA" w:rsidRPr="00411841" w:rsidRDefault="00E23231">
      <w:pPr>
        <w:pStyle w:val="Body"/>
        <w:rPr>
          <w:rFonts w:ascii="Times New Roman" w:hAnsi="Times New Roman" w:cs="Times New Roman"/>
          <w:sz w:val="22"/>
          <w:szCs w:val="22"/>
        </w:rPr>
      </w:pPr>
      <w:r w:rsidRPr="00411841">
        <w:rPr>
          <w:rFonts w:ascii="Times New Roman" w:hAnsi="Times New Roman" w:cs="Times New Roman"/>
          <w:sz w:val="22"/>
          <w:szCs w:val="22"/>
        </w:rPr>
        <w:t xml:space="preserve">Robert Moline – Home Services of America </w:t>
      </w:r>
    </w:p>
    <w:p w14:paraId="26104F99" w14:textId="77777777" w:rsidR="009C4EDA" w:rsidRPr="00411841" w:rsidRDefault="00E23231">
      <w:pPr>
        <w:pStyle w:val="Body"/>
        <w:rPr>
          <w:rFonts w:ascii="Times New Roman" w:hAnsi="Times New Roman" w:cs="Times New Roman"/>
          <w:sz w:val="22"/>
          <w:szCs w:val="22"/>
        </w:rPr>
      </w:pPr>
      <w:r w:rsidRPr="00411841">
        <w:rPr>
          <w:rFonts w:ascii="Times New Roman" w:hAnsi="Times New Roman" w:cs="Times New Roman"/>
          <w:sz w:val="22"/>
          <w:szCs w:val="22"/>
        </w:rPr>
        <w:t>Merle Whitehead – Realty USA</w:t>
      </w:r>
    </w:p>
    <w:p w14:paraId="5ACA546E" w14:textId="77777777" w:rsidR="009C4EDA" w:rsidRPr="00411841" w:rsidRDefault="00E23231">
      <w:pPr>
        <w:pStyle w:val="Body"/>
        <w:rPr>
          <w:rFonts w:ascii="Times New Roman" w:hAnsi="Times New Roman" w:cs="Times New Roman"/>
          <w:sz w:val="22"/>
          <w:szCs w:val="22"/>
        </w:rPr>
      </w:pPr>
      <w:r w:rsidRPr="00411841">
        <w:rPr>
          <w:rFonts w:ascii="Times New Roman" w:hAnsi="Times New Roman" w:cs="Times New Roman"/>
          <w:sz w:val="22"/>
          <w:szCs w:val="22"/>
        </w:rPr>
        <w:t xml:space="preserve">Hoby Hanna – </w:t>
      </w:r>
      <w:r w:rsidRPr="00411841">
        <w:rPr>
          <w:rFonts w:ascii="Times New Roman" w:hAnsi="Times New Roman" w:cs="Times New Roman"/>
          <w:sz w:val="22"/>
          <w:szCs w:val="22"/>
          <w:lang w:val="es-ES_tradnl"/>
        </w:rPr>
        <w:t xml:space="preserve">Howard Hanna Real Estate </w:t>
      </w:r>
    </w:p>
    <w:p w14:paraId="1F15F47A" w14:textId="77777777" w:rsidR="009C4EDA" w:rsidRPr="00411841" w:rsidRDefault="00E23231">
      <w:pPr>
        <w:pStyle w:val="Body"/>
        <w:rPr>
          <w:rFonts w:ascii="Times New Roman" w:hAnsi="Times New Roman" w:cs="Times New Roman"/>
          <w:sz w:val="22"/>
          <w:szCs w:val="22"/>
        </w:rPr>
      </w:pPr>
      <w:r w:rsidRPr="00411841">
        <w:rPr>
          <w:rFonts w:ascii="Times New Roman" w:hAnsi="Times New Roman" w:cs="Times New Roman"/>
          <w:sz w:val="22"/>
          <w:szCs w:val="22"/>
          <w:lang w:val="da-DK"/>
        </w:rPr>
        <w:t xml:space="preserve">Chris Heller </w:t>
      </w:r>
      <w:r w:rsidRPr="00411841">
        <w:rPr>
          <w:rFonts w:ascii="Times New Roman" w:hAnsi="Times New Roman" w:cs="Times New Roman"/>
          <w:sz w:val="22"/>
          <w:szCs w:val="22"/>
        </w:rPr>
        <w:t xml:space="preserve">– </w:t>
      </w:r>
      <w:r w:rsidRPr="00411841">
        <w:rPr>
          <w:rFonts w:ascii="Times New Roman" w:hAnsi="Times New Roman" w:cs="Times New Roman"/>
          <w:sz w:val="22"/>
          <w:szCs w:val="22"/>
          <w:lang w:val="de-DE"/>
        </w:rPr>
        <w:t xml:space="preserve">Keller Williams </w:t>
      </w:r>
    </w:p>
    <w:p w14:paraId="2850B11B" w14:textId="77777777" w:rsidR="009C4EDA" w:rsidRPr="00411841" w:rsidRDefault="00E23231">
      <w:pPr>
        <w:pStyle w:val="Body"/>
        <w:rPr>
          <w:rFonts w:ascii="Times New Roman" w:hAnsi="Times New Roman" w:cs="Times New Roman"/>
          <w:sz w:val="22"/>
          <w:szCs w:val="22"/>
        </w:rPr>
      </w:pPr>
      <w:r w:rsidRPr="00411841">
        <w:rPr>
          <w:rFonts w:ascii="Times New Roman" w:hAnsi="Times New Roman" w:cs="Times New Roman"/>
          <w:sz w:val="22"/>
          <w:szCs w:val="22"/>
          <w:lang w:val="sv-SE"/>
        </w:rPr>
        <w:t xml:space="preserve">Joan Docktor </w:t>
      </w:r>
      <w:r w:rsidRPr="00411841">
        <w:rPr>
          <w:rFonts w:ascii="Times New Roman" w:hAnsi="Times New Roman" w:cs="Times New Roman"/>
          <w:sz w:val="22"/>
          <w:szCs w:val="22"/>
        </w:rPr>
        <w:t xml:space="preserve">– Fox and Roach </w:t>
      </w:r>
    </w:p>
    <w:p w14:paraId="3AA728E8" w14:textId="77777777" w:rsidR="009C4EDA" w:rsidRPr="00411841" w:rsidRDefault="009C4EDA">
      <w:pPr>
        <w:pStyle w:val="Body"/>
        <w:rPr>
          <w:rFonts w:ascii="Times New Roman" w:hAnsi="Times New Roman" w:cs="Times New Roman"/>
          <w:sz w:val="22"/>
          <w:szCs w:val="22"/>
        </w:rPr>
      </w:pPr>
    </w:p>
    <w:p w14:paraId="39D92CCA" w14:textId="77777777" w:rsidR="009C4EDA" w:rsidRPr="00411841" w:rsidRDefault="00E23231">
      <w:pPr>
        <w:pStyle w:val="Body"/>
        <w:rPr>
          <w:rFonts w:ascii="Times New Roman" w:hAnsi="Times New Roman" w:cs="Times New Roman"/>
          <w:b/>
          <w:bCs/>
          <w:sz w:val="22"/>
          <w:szCs w:val="22"/>
        </w:rPr>
      </w:pPr>
      <w:r w:rsidRPr="00411841">
        <w:rPr>
          <w:rFonts w:ascii="Times New Roman" w:hAnsi="Times New Roman" w:cs="Times New Roman"/>
          <w:b/>
          <w:bCs/>
          <w:sz w:val="22"/>
          <w:szCs w:val="22"/>
        </w:rPr>
        <w:t>Midsized Firms – 3</w:t>
      </w:r>
    </w:p>
    <w:p w14:paraId="5B98196C" w14:textId="77777777" w:rsidR="009C4EDA" w:rsidRPr="00411841" w:rsidRDefault="00E23231">
      <w:pPr>
        <w:pStyle w:val="Body"/>
        <w:rPr>
          <w:rFonts w:ascii="Times New Roman" w:hAnsi="Times New Roman" w:cs="Times New Roman"/>
          <w:sz w:val="22"/>
          <w:szCs w:val="22"/>
        </w:rPr>
      </w:pPr>
      <w:r w:rsidRPr="00411841">
        <w:rPr>
          <w:rFonts w:ascii="Times New Roman" w:hAnsi="Times New Roman" w:cs="Times New Roman"/>
          <w:sz w:val="22"/>
          <w:szCs w:val="22"/>
          <w:lang w:val="sv-SE"/>
        </w:rPr>
        <w:t>Craig McCelland BHGRE Metro Brokers</w:t>
      </w:r>
    </w:p>
    <w:p w14:paraId="75142E7B" w14:textId="77777777" w:rsidR="009C4EDA" w:rsidRPr="00411841" w:rsidRDefault="00E23231">
      <w:pPr>
        <w:pStyle w:val="Body"/>
        <w:rPr>
          <w:rFonts w:ascii="Times New Roman" w:hAnsi="Times New Roman" w:cs="Times New Roman"/>
          <w:sz w:val="22"/>
          <w:szCs w:val="22"/>
        </w:rPr>
      </w:pPr>
      <w:r w:rsidRPr="00411841">
        <w:rPr>
          <w:rFonts w:ascii="Times New Roman" w:hAnsi="Times New Roman" w:cs="Times New Roman"/>
          <w:sz w:val="22"/>
          <w:szCs w:val="22"/>
          <w:lang w:val="nl-NL"/>
        </w:rPr>
        <w:t>Richard Haase Latter and Blum</w:t>
      </w:r>
    </w:p>
    <w:p w14:paraId="22481441" w14:textId="77777777" w:rsidR="009C4EDA" w:rsidRPr="00411841" w:rsidRDefault="00E23231">
      <w:pPr>
        <w:pStyle w:val="Body"/>
        <w:rPr>
          <w:rFonts w:ascii="Times New Roman" w:hAnsi="Times New Roman" w:cs="Times New Roman"/>
          <w:sz w:val="22"/>
          <w:szCs w:val="22"/>
        </w:rPr>
      </w:pPr>
      <w:r w:rsidRPr="00411841">
        <w:rPr>
          <w:rFonts w:ascii="Times New Roman" w:hAnsi="Times New Roman" w:cs="Times New Roman"/>
          <w:sz w:val="22"/>
          <w:szCs w:val="22"/>
        </w:rPr>
        <w:t xml:space="preserve">Dreyton Saunders – </w:t>
      </w:r>
      <w:r w:rsidRPr="00411841">
        <w:rPr>
          <w:rFonts w:ascii="Times New Roman" w:hAnsi="Times New Roman" w:cs="Times New Roman"/>
          <w:sz w:val="22"/>
          <w:szCs w:val="22"/>
          <w:lang w:val="de-DE"/>
        </w:rPr>
        <w:t xml:space="preserve">Michael Saunders </w:t>
      </w:r>
    </w:p>
    <w:p w14:paraId="423DC6EC" w14:textId="77777777" w:rsidR="009C4EDA" w:rsidRPr="00411841" w:rsidRDefault="009C4EDA">
      <w:pPr>
        <w:pStyle w:val="Body"/>
        <w:rPr>
          <w:rFonts w:ascii="Times New Roman" w:hAnsi="Times New Roman" w:cs="Times New Roman"/>
          <w:sz w:val="22"/>
          <w:szCs w:val="22"/>
        </w:rPr>
      </w:pPr>
    </w:p>
    <w:p w14:paraId="5705263F" w14:textId="77777777" w:rsidR="009C4EDA" w:rsidRPr="00411841" w:rsidRDefault="00E23231">
      <w:pPr>
        <w:pStyle w:val="Body"/>
        <w:rPr>
          <w:rFonts w:ascii="Times New Roman" w:hAnsi="Times New Roman" w:cs="Times New Roman"/>
          <w:b/>
          <w:bCs/>
          <w:sz w:val="22"/>
          <w:szCs w:val="22"/>
        </w:rPr>
      </w:pPr>
      <w:r w:rsidRPr="00411841">
        <w:rPr>
          <w:rFonts w:ascii="Times New Roman" w:hAnsi="Times New Roman" w:cs="Times New Roman"/>
          <w:b/>
          <w:bCs/>
          <w:sz w:val="22"/>
          <w:szCs w:val="22"/>
        </w:rPr>
        <w:t>Small Firms - 3</w:t>
      </w:r>
    </w:p>
    <w:p w14:paraId="7B9928E8" w14:textId="77777777" w:rsidR="009C4EDA" w:rsidRPr="00411841" w:rsidRDefault="00E23231">
      <w:pPr>
        <w:pStyle w:val="Body"/>
        <w:rPr>
          <w:rFonts w:ascii="Times New Roman" w:hAnsi="Times New Roman" w:cs="Times New Roman"/>
          <w:sz w:val="22"/>
          <w:szCs w:val="22"/>
        </w:rPr>
      </w:pPr>
      <w:r w:rsidRPr="00411841">
        <w:rPr>
          <w:rFonts w:ascii="Times New Roman" w:hAnsi="Times New Roman" w:cs="Times New Roman"/>
          <w:sz w:val="22"/>
          <w:szCs w:val="22"/>
          <w:lang w:val="de-DE"/>
        </w:rPr>
        <w:t xml:space="preserve">Mitch Ribeck </w:t>
      </w:r>
      <w:r w:rsidRPr="00411841">
        <w:rPr>
          <w:rFonts w:ascii="Times New Roman" w:hAnsi="Times New Roman" w:cs="Times New Roman"/>
          <w:sz w:val="22"/>
          <w:szCs w:val="22"/>
        </w:rPr>
        <w:t>– Tropical Realty</w:t>
      </w:r>
    </w:p>
    <w:p w14:paraId="3DC34D4F" w14:textId="77777777" w:rsidR="009C4EDA" w:rsidRPr="00411841" w:rsidRDefault="00E23231">
      <w:pPr>
        <w:pStyle w:val="Body"/>
        <w:rPr>
          <w:rFonts w:ascii="Times New Roman" w:hAnsi="Times New Roman" w:cs="Times New Roman"/>
          <w:sz w:val="22"/>
          <w:szCs w:val="22"/>
        </w:rPr>
      </w:pPr>
      <w:r w:rsidRPr="00411841">
        <w:rPr>
          <w:rFonts w:ascii="Times New Roman" w:hAnsi="Times New Roman" w:cs="Times New Roman"/>
          <w:sz w:val="22"/>
          <w:szCs w:val="22"/>
          <w:lang w:val="de-DE"/>
        </w:rPr>
        <w:t xml:space="preserve">Paul Wells </w:t>
      </w:r>
      <w:r w:rsidRPr="00411841">
        <w:rPr>
          <w:rFonts w:ascii="Times New Roman" w:hAnsi="Times New Roman" w:cs="Times New Roman"/>
          <w:sz w:val="22"/>
          <w:szCs w:val="22"/>
        </w:rPr>
        <w:t>– RE/MAX Barrington</w:t>
      </w:r>
    </w:p>
    <w:p w14:paraId="0879A173" w14:textId="77777777" w:rsidR="009C4EDA" w:rsidRPr="00411841" w:rsidRDefault="00E23231">
      <w:pPr>
        <w:pStyle w:val="Body"/>
        <w:rPr>
          <w:rFonts w:ascii="Times New Roman" w:hAnsi="Times New Roman" w:cs="Times New Roman"/>
          <w:sz w:val="22"/>
          <w:szCs w:val="22"/>
        </w:rPr>
      </w:pPr>
      <w:r w:rsidRPr="00411841">
        <w:rPr>
          <w:rFonts w:ascii="Times New Roman" w:hAnsi="Times New Roman" w:cs="Times New Roman"/>
          <w:sz w:val="22"/>
          <w:szCs w:val="22"/>
        </w:rPr>
        <w:t>Christina Ishabishi Bonner – Pacific Union</w:t>
      </w:r>
    </w:p>
    <w:p w14:paraId="3D3372C6" w14:textId="77777777" w:rsidR="009C4EDA" w:rsidRPr="00411841" w:rsidRDefault="009C4EDA">
      <w:pPr>
        <w:pStyle w:val="Body"/>
        <w:rPr>
          <w:rFonts w:ascii="Times New Roman" w:hAnsi="Times New Roman" w:cs="Times New Roman"/>
          <w:sz w:val="22"/>
          <w:szCs w:val="22"/>
        </w:rPr>
      </w:pPr>
    </w:p>
    <w:p w14:paraId="303BCFA8" w14:textId="77777777" w:rsidR="007F4083" w:rsidRDefault="007F4083">
      <w:pPr>
        <w:pStyle w:val="Body"/>
        <w:rPr>
          <w:rFonts w:ascii="Times New Roman" w:hAnsi="Times New Roman" w:cs="Times New Roman"/>
          <w:b/>
          <w:bCs/>
          <w:sz w:val="22"/>
          <w:szCs w:val="22"/>
        </w:rPr>
      </w:pPr>
    </w:p>
    <w:p w14:paraId="7F66CEFD" w14:textId="77777777" w:rsidR="00060620" w:rsidRDefault="00060620">
      <w:pPr>
        <w:pStyle w:val="Body"/>
        <w:rPr>
          <w:rFonts w:ascii="Times New Roman" w:hAnsi="Times New Roman" w:cs="Times New Roman"/>
          <w:b/>
          <w:bCs/>
          <w:sz w:val="22"/>
          <w:szCs w:val="22"/>
        </w:rPr>
      </w:pPr>
    </w:p>
    <w:p w14:paraId="79C6E008" w14:textId="77777777" w:rsidR="009C4EDA" w:rsidRPr="00411841" w:rsidRDefault="00E23231">
      <w:pPr>
        <w:pStyle w:val="Body"/>
        <w:rPr>
          <w:rFonts w:ascii="Times New Roman" w:hAnsi="Times New Roman" w:cs="Times New Roman"/>
          <w:b/>
          <w:bCs/>
          <w:sz w:val="22"/>
          <w:szCs w:val="22"/>
        </w:rPr>
      </w:pPr>
      <w:bookmarkStart w:id="0" w:name="_GoBack"/>
      <w:bookmarkEnd w:id="0"/>
      <w:r w:rsidRPr="00411841">
        <w:rPr>
          <w:rFonts w:ascii="Times New Roman" w:hAnsi="Times New Roman" w:cs="Times New Roman"/>
          <w:b/>
          <w:bCs/>
          <w:sz w:val="22"/>
          <w:szCs w:val="22"/>
        </w:rPr>
        <w:t>Outside Managers – 2</w:t>
      </w:r>
    </w:p>
    <w:p w14:paraId="5D8D8565" w14:textId="08F8F2F0" w:rsidR="009C4EDA" w:rsidRPr="00411841" w:rsidRDefault="00DC6E88">
      <w:pPr>
        <w:pStyle w:val="Body"/>
        <w:rPr>
          <w:rFonts w:ascii="Times New Roman" w:hAnsi="Times New Roman" w:cs="Times New Roman"/>
          <w:sz w:val="22"/>
          <w:szCs w:val="22"/>
        </w:rPr>
      </w:pPr>
      <w:r w:rsidRPr="00411841">
        <w:rPr>
          <w:rFonts w:ascii="Times New Roman" w:hAnsi="Times New Roman" w:cs="Times New Roman"/>
          <w:sz w:val="22"/>
          <w:szCs w:val="22"/>
        </w:rPr>
        <w:t>Alon Chaver - I</w:t>
      </w:r>
      <w:r w:rsidR="00E23231" w:rsidRPr="00411841">
        <w:rPr>
          <w:rFonts w:ascii="Times New Roman" w:hAnsi="Times New Roman" w:cs="Times New Roman"/>
          <w:sz w:val="22"/>
          <w:szCs w:val="22"/>
        </w:rPr>
        <w:t>ndependent</w:t>
      </w:r>
    </w:p>
    <w:p w14:paraId="19436283" w14:textId="77777777" w:rsidR="009C4EDA" w:rsidRPr="00411841" w:rsidRDefault="009C4EDA">
      <w:pPr>
        <w:pStyle w:val="Body"/>
        <w:spacing w:line="360" w:lineRule="auto"/>
        <w:rPr>
          <w:rFonts w:ascii="Times New Roman" w:eastAsia="Times New Roman" w:hAnsi="Times New Roman" w:cs="Times New Roman"/>
          <w:sz w:val="22"/>
          <w:szCs w:val="22"/>
        </w:rPr>
      </w:pPr>
    </w:p>
    <w:p w14:paraId="492707DE" w14:textId="77777777" w:rsidR="009C4EDA" w:rsidRPr="00411841" w:rsidRDefault="00E23231">
      <w:pPr>
        <w:pStyle w:val="Body"/>
        <w:spacing w:line="360" w:lineRule="auto"/>
        <w:jc w:val="center"/>
        <w:rPr>
          <w:rFonts w:ascii="Times New Roman" w:hAnsi="Times New Roman" w:cs="Times New Roman"/>
          <w:sz w:val="22"/>
          <w:szCs w:val="22"/>
        </w:rPr>
      </w:pPr>
      <w:r w:rsidRPr="00411841">
        <w:rPr>
          <w:rFonts w:ascii="Times New Roman" w:hAnsi="Times New Roman" w:cs="Times New Roman"/>
          <w:sz w:val="22"/>
          <w:szCs w:val="22"/>
        </w:rPr>
        <w:t># # #</w:t>
      </w:r>
    </w:p>
    <w:p w14:paraId="7965A60A" w14:textId="77777777" w:rsidR="009C4EDA" w:rsidRPr="00411841" w:rsidRDefault="00E23231">
      <w:pPr>
        <w:pStyle w:val="Body"/>
        <w:rPr>
          <w:rFonts w:ascii="Times New Roman" w:hAnsi="Times New Roman" w:cs="Times New Roman"/>
          <w:sz w:val="22"/>
          <w:szCs w:val="22"/>
        </w:rPr>
      </w:pPr>
      <w:r w:rsidRPr="00411841">
        <w:rPr>
          <w:rFonts w:ascii="Times New Roman" w:hAnsi="Times New Roman" w:cs="Times New Roman"/>
          <w:sz w:val="22"/>
          <w:szCs w:val="22"/>
        </w:rPr>
        <w:t>Media Contact:</w:t>
      </w:r>
    </w:p>
    <w:p w14:paraId="4B9FB808" w14:textId="77777777" w:rsidR="009C4EDA" w:rsidRPr="00411841" w:rsidRDefault="00E23231">
      <w:pPr>
        <w:pStyle w:val="Body"/>
        <w:rPr>
          <w:rFonts w:ascii="Times New Roman" w:hAnsi="Times New Roman" w:cs="Times New Roman"/>
          <w:sz w:val="22"/>
          <w:szCs w:val="22"/>
        </w:rPr>
      </w:pPr>
      <w:r w:rsidRPr="00411841">
        <w:rPr>
          <w:rFonts w:ascii="Times New Roman" w:hAnsi="Times New Roman" w:cs="Times New Roman"/>
          <w:sz w:val="22"/>
          <w:szCs w:val="22"/>
        </w:rPr>
        <w:t>Kevin Hawkins | WAV Group Communications</w:t>
      </w:r>
    </w:p>
    <w:p w14:paraId="4963E20C" w14:textId="77777777" w:rsidR="009C4EDA" w:rsidRPr="00411841" w:rsidRDefault="00E23231">
      <w:pPr>
        <w:pStyle w:val="Body"/>
        <w:rPr>
          <w:rFonts w:ascii="Times New Roman" w:hAnsi="Times New Roman" w:cs="Times New Roman"/>
          <w:sz w:val="22"/>
          <w:szCs w:val="22"/>
        </w:rPr>
      </w:pPr>
      <w:r w:rsidRPr="00411841">
        <w:rPr>
          <w:rFonts w:ascii="Times New Roman" w:hAnsi="Times New Roman" w:cs="Times New Roman"/>
          <w:sz w:val="22"/>
          <w:szCs w:val="22"/>
        </w:rPr>
        <w:t>(206) 866-1220 | kevin@wavgroup.com</w:t>
      </w:r>
    </w:p>
    <w:p w14:paraId="17E3C9B8" w14:textId="77777777" w:rsidR="009C4EDA" w:rsidRDefault="009C4EDA">
      <w:pPr>
        <w:pStyle w:val="Body"/>
        <w:spacing w:line="360" w:lineRule="auto"/>
        <w:rPr>
          <w:rFonts w:ascii="Times New Roman" w:eastAsia="Times New Roman" w:hAnsi="Times New Roman" w:cs="Times New Roman"/>
          <w:sz w:val="22"/>
          <w:szCs w:val="22"/>
        </w:rPr>
      </w:pPr>
    </w:p>
    <w:p w14:paraId="18BE45C7" w14:textId="77777777" w:rsidR="009C4EDA" w:rsidRDefault="009C4EDA">
      <w:pPr>
        <w:pStyle w:val="Body"/>
        <w:spacing w:line="360" w:lineRule="auto"/>
      </w:pPr>
    </w:p>
    <w:sectPr w:rsidR="009C4EDA">
      <w:headerReference w:type="default" r:id="rId8"/>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490EB" w14:textId="77777777" w:rsidR="002A4E8E" w:rsidRDefault="002A4E8E">
      <w:r>
        <w:separator/>
      </w:r>
    </w:p>
  </w:endnote>
  <w:endnote w:type="continuationSeparator" w:id="0">
    <w:p w14:paraId="218916B7" w14:textId="77777777" w:rsidR="002A4E8E" w:rsidRDefault="002A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7A408" w14:textId="77777777" w:rsidR="002A4E8E" w:rsidRDefault="002A4E8E">
      <w:r>
        <w:separator/>
      </w:r>
    </w:p>
  </w:footnote>
  <w:footnote w:type="continuationSeparator" w:id="0">
    <w:p w14:paraId="75439532" w14:textId="77777777" w:rsidR="002A4E8E" w:rsidRDefault="002A4E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F87E7" w14:textId="3847268B" w:rsidR="002A4E8E" w:rsidRDefault="00BC3008" w:rsidP="00D03105">
    <w:pPr>
      <w:pStyle w:val="HeaderFooter"/>
      <w:jc w:val="center"/>
    </w:pPr>
    <w:r>
      <w:t xml:space="preserve">[ EMBARGOED FOR INMAN NEWS ONLY </w:t>
    </w:r>
    <w:r>
      <w:t>–</w:t>
    </w:r>
    <w:r>
      <w:t xml:space="preserve"> 6 AM RELEASE ON JULY 1, 2015 ]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
  <w:rsids>
    <w:rsidRoot w:val="009C4EDA"/>
    <w:rsid w:val="00060620"/>
    <w:rsid w:val="00114CF9"/>
    <w:rsid w:val="002A4E8E"/>
    <w:rsid w:val="0034753B"/>
    <w:rsid w:val="003E7869"/>
    <w:rsid w:val="00411841"/>
    <w:rsid w:val="004B3C1F"/>
    <w:rsid w:val="00600CE7"/>
    <w:rsid w:val="00635F1D"/>
    <w:rsid w:val="00672D9F"/>
    <w:rsid w:val="007F4083"/>
    <w:rsid w:val="009C4EDA"/>
    <w:rsid w:val="00A0294E"/>
    <w:rsid w:val="00BC3008"/>
    <w:rsid w:val="00D03105"/>
    <w:rsid w:val="00DC6E88"/>
    <w:rsid w:val="00E23231"/>
    <w:rsid w:val="00F07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BBB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07140"/>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140"/>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34753B"/>
    <w:rPr>
      <w:b/>
      <w:bCs/>
      <w:sz w:val="20"/>
      <w:szCs w:val="20"/>
    </w:rPr>
  </w:style>
  <w:style w:type="character" w:customStyle="1" w:styleId="CommentSubjectChar">
    <w:name w:val="Comment Subject Char"/>
    <w:basedOn w:val="CommentTextChar"/>
    <w:link w:val="CommentSubject"/>
    <w:uiPriority w:val="99"/>
    <w:semiHidden/>
    <w:rsid w:val="0034753B"/>
    <w:rPr>
      <w:b/>
      <w:bCs/>
      <w:sz w:val="24"/>
      <w:szCs w:val="24"/>
    </w:rPr>
  </w:style>
  <w:style w:type="paragraph" w:styleId="Header">
    <w:name w:val="header"/>
    <w:basedOn w:val="Normal"/>
    <w:link w:val="HeaderChar"/>
    <w:uiPriority w:val="99"/>
    <w:unhideWhenUsed/>
    <w:rsid w:val="00D03105"/>
    <w:pPr>
      <w:tabs>
        <w:tab w:val="center" w:pos="4320"/>
        <w:tab w:val="right" w:pos="8640"/>
      </w:tabs>
    </w:pPr>
  </w:style>
  <w:style w:type="character" w:customStyle="1" w:styleId="HeaderChar">
    <w:name w:val="Header Char"/>
    <w:basedOn w:val="DefaultParagraphFont"/>
    <w:link w:val="Header"/>
    <w:uiPriority w:val="99"/>
    <w:rsid w:val="00D03105"/>
    <w:rPr>
      <w:sz w:val="24"/>
      <w:szCs w:val="24"/>
    </w:rPr>
  </w:style>
  <w:style w:type="paragraph" w:styleId="Footer">
    <w:name w:val="footer"/>
    <w:basedOn w:val="Normal"/>
    <w:link w:val="FooterChar"/>
    <w:uiPriority w:val="99"/>
    <w:unhideWhenUsed/>
    <w:rsid w:val="00D03105"/>
    <w:pPr>
      <w:tabs>
        <w:tab w:val="center" w:pos="4320"/>
        <w:tab w:val="right" w:pos="8640"/>
      </w:tabs>
    </w:pPr>
  </w:style>
  <w:style w:type="character" w:customStyle="1" w:styleId="FooterChar">
    <w:name w:val="Footer Char"/>
    <w:basedOn w:val="DefaultParagraphFont"/>
    <w:link w:val="Footer"/>
    <w:uiPriority w:val="99"/>
    <w:rsid w:val="00D0310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07140"/>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140"/>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34753B"/>
    <w:rPr>
      <w:b/>
      <w:bCs/>
      <w:sz w:val="20"/>
      <w:szCs w:val="20"/>
    </w:rPr>
  </w:style>
  <w:style w:type="character" w:customStyle="1" w:styleId="CommentSubjectChar">
    <w:name w:val="Comment Subject Char"/>
    <w:basedOn w:val="CommentTextChar"/>
    <w:link w:val="CommentSubject"/>
    <w:uiPriority w:val="99"/>
    <w:semiHidden/>
    <w:rsid w:val="0034753B"/>
    <w:rPr>
      <w:b/>
      <w:bCs/>
      <w:sz w:val="24"/>
      <w:szCs w:val="24"/>
    </w:rPr>
  </w:style>
  <w:style w:type="paragraph" w:styleId="Header">
    <w:name w:val="header"/>
    <w:basedOn w:val="Normal"/>
    <w:link w:val="HeaderChar"/>
    <w:uiPriority w:val="99"/>
    <w:unhideWhenUsed/>
    <w:rsid w:val="00D03105"/>
    <w:pPr>
      <w:tabs>
        <w:tab w:val="center" w:pos="4320"/>
        <w:tab w:val="right" w:pos="8640"/>
      </w:tabs>
    </w:pPr>
  </w:style>
  <w:style w:type="character" w:customStyle="1" w:styleId="HeaderChar">
    <w:name w:val="Header Char"/>
    <w:basedOn w:val="DefaultParagraphFont"/>
    <w:link w:val="Header"/>
    <w:uiPriority w:val="99"/>
    <w:rsid w:val="00D03105"/>
    <w:rPr>
      <w:sz w:val="24"/>
      <w:szCs w:val="24"/>
    </w:rPr>
  </w:style>
  <w:style w:type="paragraph" w:styleId="Footer">
    <w:name w:val="footer"/>
    <w:basedOn w:val="Normal"/>
    <w:link w:val="FooterChar"/>
    <w:uiPriority w:val="99"/>
    <w:unhideWhenUsed/>
    <w:rsid w:val="00D03105"/>
    <w:pPr>
      <w:tabs>
        <w:tab w:val="center" w:pos="4320"/>
        <w:tab w:val="right" w:pos="8640"/>
      </w:tabs>
    </w:pPr>
  </w:style>
  <w:style w:type="character" w:customStyle="1" w:styleId="FooterChar">
    <w:name w:val="Footer Char"/>
    <w:basedOn w:val="DefaultParagraphFont"/>
    <w:link w:val="Footer"/>
    <w:uiPriority w:val="99"/>
    <w:rsid w:val="00D031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693</Words>
  <Characters>3725</Characters>
  <Application>Microsoft Macintosh Word</Application>
  <DocSecurity>0</DocSecurity>
  <Lines>71</Lines>
  <Paragraphs>23</Paragraphs>
  <ScaleCrop>false</ScaleCrop>
  <Company>WAV Group</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Hawkins</cp:lastModifiedBy>
  <cp:revision>4</cp:revision>
  <cp:lastPrinted>2015-06-30T17:37:00Z</cp:lastPrinted>
  <dcterms:created xsi:type="dcterms:W3CDTF">2015-06-30T19:17:00Z</dcterms:created>
  <dcterms:modified xsi:type="dcterms:W3CDTF">2015-06-30T19:18:00Z</dcterms:modified>
</cp:coreProperties>
</file>