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8B" w:rsidRPr="00E93D8E" w:rsidRDefault="00F45EFB" w:rsidP="00874B5D">
      <w:pPr>
        <w:spacing w:line="312" w:lineRule="auto"/>
        <w:jc w:val="center"/>
        <w:rPr>
          <w:rFonts w:ascii="Arial" w:hAnsi="Arial" w:cs="Arial"/>
          <w:b/>
          <w:szCs w:val="20"/>
        </w:rPr>
      </w:pPr>
      <w:r w:rsidRPr="00E93D8E">
        <w:rPr>
          <w:rFonts w:ascii="Arial" w:hAnsi="Arial" w:cs="Arial"/>
          <w:b/>
        </w:rPr>
        <w:t xml:space="preserve">Austin Board of </w:t>
      </w:r>
      <w:r w:rsidR="001C2702" w:rsidRPr="00E93D8E">
        <w:rPr>
          <w:rFonts w:ascii="Arial" w:hAnsi="Arial" w:cs="Arial"/>
          <w:b/>
          <w:szCs w:val="20"/>
        </w:rPr>
        <w:t xml:space="preserve">REALTORS® </w:t>
      </w:r>
      <w:r w:rsidR="0072188B" w:rsidRPr="00E93D8E">
        <w:rPr>
          <w:rFonts w:ascii="Arial" w:hAnsi="Arial" w:cs="Arial"/>
          <w:b/>
          <w:szCs w:val="20"/>
        </w:rPr>
        <w:t>to return data syndication decisions to brokers</w:t>
      </w:r>
    </w:p>
    <w:p w:rsidR="004863B1" w:rsidRPr="00E93D8E" w:rsidRDefault="0072188B" w:rsidP="00874B5D">
      <w:pPr>
        <w:spacing w:line="312" w:lineRule="auto"/>
        <w:jc w:val="center"/>
        <w:rPr>
          <w:rFonts w:ascii="Arial" w:hAnsi="Arial" w:cs="Arial"/>
          <w:i/>
          <w:sz w:val="20"/>
          <w:szCs w:val="20"/>
        </w:rPr>
      </w:pPr>
      <w:r w:rsidRPr="00E93D8E">
        <w:rPr>
          <w:rFonts w:ascii="Arial" w:hAnsi="Arial" w:cs="Arial"/>
          <w:i/>
          <w:sz w:val="20"/>
          <w:szCs w:val="20"/>
        </w:rPr>
        <w:t xml:space="preserve">ABoR </w:t>
      </w:r>
      <w:r w:rsidR="00FC3C93" w:rsidRPr="00E93D8E">
        <w:rPr>
          <w:rFonts w:ascii="Arial" w:hAnsi="Arial" w:cs="Arial"/>
          <w:i/>
          <w:sz w:val="20"/>
          <w:szCs w:val="20"/>
        </w:rPr>
        <w:t>announces</w:t>
      </w:r>
      <w:r w:rsidR="004863B1" w:rsidRPr="00E93D8E">
        <w:rPr>
          <w:rFonts w:ascii="Arial" w:hAnsi="Arial" w:cs="Arial"/>
          <w:i/>
          <w:sz w:val="20"/>
          <w:szCs w:val="20"/>
        </w:rPr>
        <w:t xml:space="preserve"> </w:t>
      </w:r>
      <w:r w:rsidRPr="00E93D8E">
        <w:rPr>
          <w:rFonts w:ascii="Arial" w:hAnsi="Arial" w:cs="Arial"/>
          <w:i/>
          <w:sz w:val="20"/>
          <w:szCs w:val="20"/>
        </w:rPr>
        <w:t>intent to terminate con</w:t>
      </w:r>
      <w:r w:rsidR="00312D5B">
        <w:rPr>
          <w:rFonts w:ascii="Arial" w:hAnsi="Arial" w:cs="Arial"/>
          <w:i/>
          <w:sz w:val="20"/>
          <w:szCs w:val="20"/>
        </w:rPr>
        <w:t>tract with ListHub after April 3</w:t>
      </w:r>
      <w:r w:rsidRPr="00E93D8E">
        <w:rPr>
          <w:rFonts w:ascii="Arial" w:hAnsi="Arial" w:cs="Arial"/>
          <w:i/>
          <w:sz w:val="20"/>
          <w:szCs w:val="20"/>
        </w:rPr>
        <w:t xml:space="preserve">0, 2014, and cease facilitation of member </w:t>
      </w:r>
      <w:r w:rsidR="00E93D8E" w:rsidRPr="00E93D8E">
        <w:rPr>
          <w:rFonts w:ascii="Arial" w:hAnsi="Arial" w:cs="Arial"/>
          <w:i/>
          <w:sz w:val="20"/>
          <w:szCs w:val="20"/>
        </w:rPr>
        <w:t xml:space="preserve">listing </w:t>
      </w:r>
      <w:r w:rsidRPr="00E93D8E">
        <w:rPr>
          <w:rFonts w:ascii="Arial" w:hAnsi="Arial" w:cs="Arial"/>
          <w:i/>
          <w:sz w:val="20"/>
          <w:szCs w:val="20"/>
        </w:rPr>
        <w:t>data syndication to non-REALTOR® websites</w:t>
      </w:r>
    </w:p>
    <w:p w:rsidR="00F86C70" w:rsidRPr="00E93D8E" w:rsidRDefault="00F86C70" w:rsidP="00874B5D">
      <w:pPr>
        <w:tabs>
          <w:tab w:val="left" w:pos="6435"/>
        </w:tabs>
        <w:spacing w:line="312" w:lineRule="auto"/>
        <w:rPr>
          <w:sz w:val="20"/>
          <w:szCs w:val="20"/>
        </w:rPr>
      </w:pPr>
    </w:p>
    <w:p w:rsidR="0072188B" w:rsidRPr="00E93D8E" w:rsidRDefault="00943635" w:rsidP="00AA51A0">
      <w:pPr>
        <w:spacing w:line="312" w:lineRule="auto"/>
        <w:jc w:val="both"/>
        <w:rPr>
          <w:rFonts w:ascii="Arial" w:eastAsiaTheme="minorHAnsi" w:hAnsi="Arial" w:cs="Arial"/>
          <w:sz w:val="20"/>
        </w:rPr>
      </w:pPr>
      <w:r w:rsidRPr="00E93D8E">
        <w:rPr>
          <w:rFonts w:ascii="Arial" w:hAnsi="Arial" w:cs="Arial"/>
          <w:sz w:val="20"/>
          <w:szCs w:val="20"/>
        </w:rPr>
        <w:t xml:space="preserve">AUSTIN, Texas – </w:t>
      </w:r>
      <w:r w:rsidR="00D809AC" w:rsidRPr="00E93D8E">
        <w:rPr>
          <w:rFonts w:ascii="Arial" w:hAnsi="Arial" w:cs="Arial"/>
          <w:b/>
          <w:sz w:val="20"/>
          <w:szCs w:val="20"/>
        </w:rPr>
        <w:t xml:space="preserve">October </w:t>
      </w:r>
      <w:r w:rsidR="0072188B" w:rsidRPr="00E93D8E">
        <w:rPr>
          <w:rFonts w:ascii="Arial" w:hAnsi="Arial" w:cs="Arial"/>
          <w:b/>
          <w:sz w:val="20"/>
          <w:szCs w:val="20"/>
        </w:rPr>
        <w:t>8</w:t>
      </w:r>
      <w:r w:rsidRPr="00E93D8E">
        <w:rPr>
          <w:rFonts w:ascii="Arial" w:hAnsi="Arial" w:cs="Arial"/>
          <w:b/>
          <w:sz w:val="20"/>
          <w:szCs w:val="20"/>
        </w:rPr>
        <w:t>, 2013</w:t>
      </w:r>
      <w:r w:rsidRPr="00E93D8E">
        <w:rPr>
          <w:rFonts w:ascii="Arial" w:hAnsi="Arial" w:cs="Arial"/>
          <w:sz w:val="20"/>
          <w:szCs w:val="20"/>
        </w:rPr>
        <w:t xml:space="preserve"> –</w:t>
      </w:r>
      <w:r w:rsidR="00D11389" w:rsidRPr="00E93D8E">
        <w:rPr>
          <w:rFonts w:ascii="Arial" w:eastAsiaTheme="minorHAnsi" w:hAnsi="Arial" w:cs="Arial"/>
          <w:sz w:val="20"/>
        </w:rPr>
        <w:t xml:space="preserve"> </w:t>
      </w:r>
      <w:r w:rsidR="00AA51A0" w:rsidRPr="00E93D8E">
        <w:rPr>
          <w:rFonts w:ascii="Arial" w:eastAsiaTheme="minorHAnsi" w:hAnsi="Arial" w:cs="Arial"/>
          <w:sz w:val="20"/>
        </w:rPr>
        <w:t>Today, the Austin Board of REALTORS® (ABoR) announced plans to</w:t>
      </w:r>
      <w:r w:rsidR="0072188B" w:rsidRPr="00E93D8E">
        <w:rPr>
          <w:rFonts w:ascii="Arial" w:eastAsiaTheme="minorHAnsi" w:hAnsi="Arial" w:cs="Arial"/>
          <w:sz w:val="20"/>
        </w:rPr>
        <w:t xml:space="preserve"> give brokers autonomy in deciding whether to syndicate data to non-REALTOR® consumer websites after April </w:t>
      </w:r>
      <w:r w:rsidR="00B422A2">
        <w:rPr>
          <w:rFonts w:ascii="Arial" w:eastAsiaTheme="minorHAnsi" w:hAnsi="Arial" w:cs="Arial"/>
          <w:sz w:val="20"/>
        </w:rPr>
        <w:t>30</w:t>
      </w:r>
      <w:r w:rsidR="0072188B" w:rsidRPr="00E93D8E">
        <w:rPr>
          <w:rFonts w:ascii="Arial" w:eastAsiaTheme="minorHAnsi" w:hAnsi="Arial" w:cs="Arial"/>
          <w:sz w:val="20"/>
        </w:rPr>
        <w:t>, 201</w:t>
      </w:r>
      <w:r w:rsidR="00312D5B">
        <w:rPr>
          <w:rFonts w:ascii="Arial" w:eastAsiaTheme="minorHAnsi" w:hAnsi="Arial" w:cs="Arial"/>
          <w:sz w:val="20"/>
        </w:rPr>
        <w:t>4</w:t>
      </w:r>
      <w:r w:rsidR="0072188B" w:rsidRPr="00E93D8E">
        <w:rPr>
          <w:rFonts w:ascii="Arial" w:eastAsiaTheme="minorHAnsi" w:hAnsi="Arial" w:cs="Arial"/>
          <w:sz w:val="20"/>
        </w:rPr>
        <w:t>.</w:t>
      </w:r>
    </w:p>
    <w:p w:rsidR="0072188B" w:rsidRPr="00E93D8E" w:rsidRDefault="0072188B" w:rsidP="00AA51A0">
      <w:pPr>
        <w:spacing w:line="312" w:lineRule="auto"/>
        <w:jc w:val="both"/>
        <w:rPr>
          <w:rFonts w:ascii="Arial" w:eastAsiaTheme="minorHAnsi" w:hAnsi="Arial" w:cs="Arial"/>
          <w:sz w:val="20"/>
        </w:rPr>
      </w:pPr>
    </w:p>
    <w:p w:rsidR="00AA51A0" w:rsidRPr="00E93D8E" w:rsidRDefault="0072188B" w:rsidP="00AA51A0">
      <w:pPr>
        <w:spacing w:line="312" w:lineRule="auto"/>
        <w:jc w:val="both"/>
        <w:rPr>
          <w:rFonts w:ascii="Arial" w:eastAsiaTheme="minorHAnsi" w:hAnsi="Arial" w:cs="Arial"/>
          <w:sz w:val="16"/>
        </w:rPr>
      </w:pPr>
      <w:r w:rsidRPr="00E93D8E">
        <w:rPr>
          <w:rFonts w:ascii="Arial" w:eastAsiaTheme="minorHAnsi" w:hAnsi="Arial" w:cs="Arial"/>
          <w:sz w:val="20"/>
        </w:rPr>
        <w:t xml:space="preserve">Based on a decision by the ABoR Board of Directors last week, the organization will terminate its agreement with listings syndication provider ListHub after April 30, 2014, and intends to cease </w:t>
      </w:r>
      <w:r w:rsidR="003D6C25" w:rsidRPr="00E93D8E">
        <w:rPr>
          <w:rFonts w:ascii="Arial" w:eastAsiaTheme="minorHAnsi" w:hAnsi="Arial" w:cs="Arial"/>
          <w:sz w:val="20"/>
        </w:rPr>
        <w:t>syndicatin</w:t>
      </w:r>
      <w:r w:rsidRPr="00E93D8E">
        <w:rPr>
          <w:rFonts w:ascii="Arial" w:eastAsiaTheme="minorHAnsi" w:hAnsi="Arial" w:cs="Arial"/>
          <w:sz w:val="20"/>
        </w:rPr>
        <w:t>g</w:t>
      </w:r>
      <w:r w:rsidR="003D6C25" w:rsidRPr="00E93D8E">
        <w:rPr>
          <w:rFonts w:ascii="Arial" w:eastAsiaTheme="minorHAnsi" w:hAnsi="Arial" w:cs="Arial"/>
          <w:sz w:val="20"/>
        </w:rPr>
        <w:t xml:space="preserve"> </w:t>
      </w:r>
      <w:r w:rsidRPr="00E93D8E">
        <w:rPr>
          <w:rFonts w:ascii="Arial" w:eastAsiaTheme="minorHAnsi" w:hAnsi="Arial" w:cs="Arial"/>
          <w:sz w:val="20"/>
        </w:rPr>
        <w:t xml:space="preserve">members’ listings </w:t>
      </w:r>
      <w:r w:rsidR="003D6C25" w:rsidRPr="00E93D8E">
        <w:rPr>
          <w:rFonts w:ascii="Arial" w:eastAsiaTheme="minorHAnsi" w:hAnsi="Arial" w:cs="Arial"/>
          <w:sz w:val="20"/>
        </w:rPr>
        <w:t>to non-</w:t>
      </w:r>
      <w:r w:rsidR="00AA51A0" w:rsidRPr="00E93D8E">
        <w:rPr>
          <w:rFonts w:ascii="Arial" w:eastAsiaTheme="minorHAnsi" w:hAnsi="Arial" w:cs="Arial"/>
          <w:sz w:val="20"/>
        </w:rPr>
        <w:t>REALTOR®</w:t>
      </w:r>
      <w:r w:rsidR="003D6C25" w:rsidRPr="00E93D8E">
        <w:rPr>
          <w:rFonts w:ascii="Arial" w:eastAsiaTheme="minorHAnsi" w:hAnsi="Arial" w:cs="Arial"/>
          <w:sz w:val="20"/>
        </w:rPr>
        <w:t xml:space="preserve"> consumer</w:t>
      </w:r>
      <w:r w:rsidR="00AA51A0" w:rsidRPr="00E93D8E">
        <w:rPr>
          <w:rFonts w:ascii="Arial" w:eastAsiaTheme="minorHAnsi" w:hAnsi="Arial" w:cs="Arial"/>
          <w:sz w:val="20"/>
        </w:rPr>
        <w:t xml:space="preserve"> websites</w:t>
      </w:r>
      <w:r w:rsidRPr="00E93D8E">
        <w:rPr>
          <w:rFonts w:ascii="Arial" w:eastAsiaTheme="minorHAnsi" w:hAnsi="Arial" w:cs="Arial"/>
          <w:sz w:val="20"/>
        </w:rPr>
        <w:t xml:space="preserve"> at that time</w:t>
      </w:r>
      <w:r w:rsidR="00AA51A0" w:rsidRPr="00E93D8E">
        <w:rPr>
          <w:rFonts w:ascii="Arial" w:eastAsiaTheme="minorHAnsi" w:hAnsi="Arial" w:cs="Arial"/>
          <w:sz w:val="20"/>
        </w:rPr>
        <w:t>.</w:t>
      </w:r>
      <w:r w:rsidR="00AA51A0" w:rsidRPr="00E93D8E">
        <w:rPr>
          <w:rFonts w:ascii="Arial" w:eastAsiaTheme="minorHAnsi" w:hAnsi="Arial" w:cs="Arial"/>
          <w:sz w:val="16"/>
        </w:rPr>
        <w:t xml:space="preserve"> </w:t>
      </w:r>
      <w:r w:rsidR="00AA51A0" w:rsidRPr="00E93D8E">
        <w:rPr>
          <w:rFonts w:ascii="Arial" w:hAnsi="Arial" w:cs="Arial"/>
          <w:sz w:val="20"/>
        </w:rPr>
        <w:t>Th</w:t>
      </w:r>
      <w:r w:rsidR="003D6C25" w:rsidRPr="00E93D8E">
        <w:rPr>
          <w:rFonts w:ascii="Arial" w:hAnsi="Arial" w:cs="Arial"/>
          <w:sz w:val="20"/>
        </w:rPr>
        <w:t>is</w:t>
      </w:r>
      <w:r w:rsidR="00AA51A0" w:rsidRPr="00E93D8E">
        <w:rPr>
          <w:rFonts w:ascii="Arial" w:hAnsi="Arial" w:cs="Arial"/>
          <w:sz w:val="20"/>
        </w:rPr>
        <w:t xml:space="preserve"> decision was made to </w:t>
      </w:r>
      <w:r w:rsidR="00D809AC" w:rsidRPr="00E93D8E">
        <w:rPr>
          <w:rFonts w:ascii="Arial" w:eastAsiaTheme="minorHAnsi" w:hAnsi="Arial" w:cs="Arial"/>
          <w:sz w:val="20"/>
        </w:rPr>
        <w:t xml:space="preserve">protect </w:t>
      </w:r>
      <w:r w:rsidR="00AA51A0" w:rsidRPr="00E93D8E">
        <w:rPr>
          <w:rFonts w:ascii="Arial" w:eastAsiaTheme="minorHAnsi" w:hAnsi="Arial" w:cs="Arial"/>
          <w:sz w:val="20"/>
        </w:rPr>
        <w:t xml:space="preserve">the integrity of Austin-area </w:t>
      </w:r>
      <w:r w:rsidR="006008DA" w:rsidRPr="00E93D8E">
        <w:rPr>
          <w:rFonts w:ascii="Arial" w:eastAsiaTheme="minorHAnsi" w:hAnsi="Arial" w:cs="Arial"/>
          <w:sz w:val="20"/>
        </w:rPr>
        <w:t>property information</w:t>
      </w:r>
      <w:r w:rsidR="003D6C25" w:rsidRPr="00E93D8E">
        <w:rPr>
          <w:rFonts w:ascii="Arial" w:eastAsiaTheme="minorHAnsi" w:hAnsi="Arial" w:cs="Arial"/>
          <w:sz w:val="20"/>
        </w:rPr>
        <w:t xml:space="preserve">, address concerns about the business practices of non-REALTOR® consumer websites </w:t>
      </w:r>
      <w:r w:rsidR="00AA51A0" w:rsidRPr="00E93D8E">
        <w:rPr>
          <w:rFonts w:ascii="Arial" w:hAnsi="Arial" w:cs="Arial"/>
          <w:sz w:val="20"/>
        </w:rPr>
        <w:t xml:space="preserve">and </w:t>
      </w:r>
      <w:r w:rsidR="003D6C25" w:rsidRPr="00E93D8E">
        <w:rPr>
          <w:rFonts w:ascii="Arial" w:hAnsi="Arial" w:cs="Arial"/>
          <w:sz w:val="20"/>
        </w:rPr>
        <w:t xml:space="preserve">to </w:t>
      </w:r>
      <w:r w:rsidR="00B31900" w:rsidRPr="00E93D8E">
        <w:rPr>
          <w:rFonts w:ascii="Arial" w:hAnsi="Arial" w:cs="Arial"/>
          <w:sz w:val="20"/>
        </w:rPr>
        <w:t>mitigate issues</w:t>
      </w:r>
      <w:r w:rsidR="00722A1E" w:rsidRPr="00E93D8E">
        <w:rPr>
          <w:rFonts w:ascii="Arial" w:hAnsi="Arial" w:cs="Arial"/>
          <w:sz w:val="20"/>
        </w:rPr>
        <w:t xml:space="preserve"> caused by inaccurate listing data in the home buying and selling process.</w:t>
      </w:r>
    </w:p>
    <w:p w:rsidR="00AA51A0" w:rsidRPr="00E93D8E" w:rsidRDefault="00AA51A0" w:rsidP="00874B5D">
      <w:pPr>
        <w:spacing w:line="312" w:lineRule="auto"/>
        <w:jc w:val="both"/>
        <w:rPr>
          <w:rFonts w:ascii="Arial" w:eastAsiaTheme="minorHAnsi" w:hAnsi="Arial" w:cs="Arial"/>
          <w:sz w:val="20"/>
        </w:rPr>
      </w:pPr>
    </w:p>
    <w:p w:rsidR="003D6C25" w:rsidRPr="00E93D8E" w:rsidRDefault="003D6C25" w:rsidP="003D6C25">
      <w:pPr>
        <w:spacing w:line="312" w:lineRule="auto"/>
        <w:jc w:val="both"/>
        <w:rPr>
          <w:rFonts w:ascii="Arial" w:eastAsiaTheme="minorHAnsi" w:hAnsi="Arial" w:cs="Arial"/>
          <w:sz w:val="20"/>
          <w:szCs w:val="20"/>
        </w:rPr>
      </w:pPr>
      <w:r w:rsidRPr="00E93D8E">
        <w:rPr>
          <w:rFonts w:ascii="Arial" w:eastAsiaTheme="minorHAnsi" w:hAnsi="Arial" w:cs="Arial"/>
          <w:b/>
          <w:sz w:val="20"/>
          <w:szCs w:val="20"/>
        </w:rPr>
        <w:t>Cathy Coneway,</w:t>
      </w:r>
      <w:r w:rsidRPr="00E93D8E">
        <w:rPr>
          <w:rFonts w:ascii="Arial" w:eastAsiaTheme="minorHAnsi" w:hAnsi="Arial" w:cs="Arial"/>
          <w:sz w:val="20"/>
          <w:szCs w:val="20"/>
        </w:rPr>
        <w:t xml:space="preserve"> President of ABoR, explained: “Unlike REALTOR® organizations, third-party websites that receive syndicated data are not regulated to provide reliable property information or to protect consumers through the REALTOR® Code of Ethics. This </w:t>
      </w:r>
      <w:r w:rsidR="00B31900" w:rsidRPr="00E93D8E">
        <w:rPr>
          <w:rFonts w:ascii="Arial" w:eastAsiaTheme="minorHAnsi" w:hAnsi="Arial" w:cs="Arial"/>
          <w:sz w:val="20"/>
          <w:szCs w:val="20"/>
        </w:rPr>
        <w:t xml:space="preserve">lack of regulation has resulted in </w:t>
      </w:r>
      <w:r w:rsidRPr="00E93D8E">
        <w:rPr>
          <w:rFonts w:ascii="Arial" w:eastAsiaTheme="minorHAnsi" w:hAnsi="Arial" w:cs="Arial"/>
          <w:sz w:val="20"/>
          <w:szCs w:val="20"/>
        </w:rPr>
        <w:t xml:space="preserve">outdated, inaccurate </w:t>
      </w:r>
      <w:r w:rsidR="00B31900" w:rsidRPr="00E93D8E">
        <w:rPr>
          <w:rFonts w:ascii="Arial" w:eastAsiaTheme="minorHAnsi" w:hAnsi="Arial" w:cs="Arial"/>
          <w:sz w:val="20"/>
          <w:szCs w:val="20"/>
        </w:rPr>
        <w:t xml:space="preserve">property </w:t>
      </w:r>
      <w:r w:rsidRPr="00E93D8E">
        <w:rPr>
          <w:rFonts w:ascii="Arial" w:eastAsiaTheme="minorHAnsi" w:hAnsi="Arial" w:cs="Arial"/>
          <w:sz w:val="20"/>
          <w:szCs w:val="20"/>
        </w:rPr>
        <w:t>information</w:t>
      </w:r>
      <w:r w:rsidR="00B31900" w:rsidRPr="00E93D8E">
        <w:rPr>
          <w:rFonts w:ascii="Arial" w:eastAsiaTheme="minorHAnsi" w:hAnsi="Arial" w:cs="Arial"/>
          <w:sz w:val="20"/>
          <w:szCs w:val="20"/>
        </w:rPr>
        <w:t xml:space="preserve"> being displayed online</w:t>
      </w:r>
      <w:r w:rsidRPr="00E93D8E">
        <w:rPr>
          <w:rFonts w:ascii="Arial" w:eastAsiaTheme="minorHAnsi" w:hAnsi="Arial" w:cs="Arial"/>
          <w:sz w:val="20"/>
          <w:szCs w:val="20"/>
        </w:rPr>
        <w:t xml:space="preserve"> that disappoints homebuyers and frustrates sellers.”</w:t>
      </w:r>
    </w:p>
    <w:p w:rsidR="003D6C25" w:rsidRPr="00E93D8E" w:rsidRDefault="003D6C25" w:rsidP="003D6C25">
      <w:pPr>
        <w:spacing w:line="312" w:lineRule="auto"/>
        <w:jc w:val="both"/>
        <w:rPr>
          <w:rFonts w:ascii="Arial" w:eastAsiaTheme="minorHAnsi" w:hAnsi="Arial" w:cs="Arial"/>
          <w:sz w:val="20"/>
          <w:szCs w:val="20"/>
        </w:rPr>
      </w:pPr>
    </w:p>
    <w:p w:rsidR="00AA51A0" w:rsidRPr="00E93D8E" w:rsidRDefault="00AA51A0" w:rsidP="00CF4094">
      <w:pPr>
        <w:spacing w:line="312" w:lineRule="auto"/>
        <w:jc w:val="both"/>
        <w:rPr>
          <w:rFonts w:ascii="Arial" w:eastAsiaTheme="minorHAnsi" w:hAnsi="Arial" w:cs="Arial"/>
          <w:sz w:val="20"/>
          <w:szCs w:val="20"/>
        </w:rPr>
      </w:pPr>
      <w:r w:rsidRPr="00E93D8E">
        <w:rPr>
          <w:rFonts w:ascii="Arial" w:eastAsiaTheme="minorHAnsi" w:hAnsi="Arial" w:cs="Arial"/>
          <w:sz w:val="20"/>
          <w:szCs w:val="20"/>
        </w:rPr>
        <w:t xml:space="preserve">In June 2012, </w:t>
      </w:r>
      <w:r w:rsidR="00CF4094" w:rsidRPr="00E93D8E">
        <w:rPr>
          <w:rFonts w:ascii="Arial" w:eastAsiaTheme="minorHAnsi" w:hAnsi="Arial" w:cs="Arial"/>
          <w:sz w:val="20"/>
          <w:szCs w:val="20"/>
        </w:rPr>
        <w:t xml:space="preserve">ABoR formed a Syndication Task Force </w:t>
      </w:r>
      <w:r w:rsidRPr="00E93D8E">
        <w:rPr>
          <w:rFonts w:ascii="Arial" w:eastAsiaTheme="minorHAnsi" w:hAnsi="Arial" w:cs="Arial"/>
          <w:sz w:val="20"/>
          <w:szCs w:val="20"/>
        </w:rPr>
        <w:t xml:space="preserve">of nine REALTORS® </w:t>
      </w:r>
      <w:r w:rsidR="0072188B" w:rsidRPr="00E93D8E">
        <w:rPr>
          <w:rFonts w:ascii="Arial" w:eastAsiaTheme="minorHAnsi" w:hAnsi="Arial" w:cs="Arial"/>
          <w:sz w:val="20"/>
          <w:szCs w:val="20"/>
        </w:rPr>
        <w:t xml:space="preserve">from brokerages of various sizes </w:t>
      </w:r>
      <w:r w:rsidR="00CF4094" w:rsidRPr="00E93D8E">
        <w:rPr>
          <w:rFonts w:ascii="Arial" w:eastAsiaTheme="minorHAnsi" w:hAnsi="Arial" w:cs="Arial"/>
          <w:sz w:val="20"/>
          <w:szCs w:val="20"/>
        </w:rPr>
        <w:t>to investigate syndication issues and increased reports of frustration</w:t>
      </w:r>
      <w:r w:rsidR="00D809AC" w:rsidRPr="00E93D8E">
        <w:rPr>
          <w:rFonts w:ascii="Arial" w:eastAsiaTheme="minorHAnsi" w:hAnsi="Arial" w:cs="Arial"/>
          <w:sz w:val="20"/>
          <w:szCs w:val="20"/>
        </w:rPr>
        <w:t xml:space="preserve"> from consumers and REALTORS®</w:t>
      </w:r>
      <w:r w:rsidR="00CF4094" w:rsidRPr="00E93D8E">
        <w:rPr>
          <w:rFonts w:ascii="Arial" w:eastAsiaTheme="minorHAnsi" w:hAnsi="Arial" w:cs="Arial"/>
          <w:sz w:val="20"/>
          <w:szCs w:val="20"/>
        </w:rPr>
        <w:t xml:space="preserve"> with publishers of syndicated listing data. After </w:t>
      </w:r>
      <w:r w:rsidR="003D6C25" w:rsidRPr="00E93D8E">
        <w:rPr>
          <w:rFonts w:ascii="Arial" w:eastAsiaTheme="minorHAnsi" w:hAnsi="Arial" w:cs="Arial"/>
          <w:sz w:val="20"/>
          <w:szCs w:val="20"/>
        </w:rPr>
        <w:t>more than</w:t>
      </w:r>
      <w:r w:rsidR="00CF4094" w:rsidRPr="00E93D8E">
        <w:rPr>
          <w:rFonts w:ascii="Arial" w:eastAsiaTheme="minorHAnsi" w:hAnsi="Arial" w:cs="Arial"/>
          <w:sz w:val="20"/>
          <w:szCs w:val="20"/>
        </w:rPr>
        <w:t xml:space="preserve"> a year of research, the task force concluded that </w:t>
      </w:r>
      <w:r w:rsidR="0072188B" w:rsidRPr="00E93D8E">
        <w:rPr>
          <w:rFonts w:ascii="Arial" w:eastAsiaTheme="minorHAnsi" w:hAnsi="Arial" w:cs="Arial"/>
          <w:sz w:val="20"/>
          <w:szCs w:val="20"/>
        </w:rPr>
        <w:t xml:space="preserve">some </w:t>
      </w:r>
      <w:r w:rsidR="003D6C25" w:rsidRPr="00E93D8E">
        <w:rPr>
          <w:rFonts w:ascii="Arial" w:eastAsiaTheme="minorHAnsi" w:hAnsi="Arial" w:cs="Arial"/>
          <w:sz w:val="20"/>
          <w:szCs w:val="20"/>
        </w:rPr>
        <w:t xml:space="preserve">syndication sources not bound by the REALTOR® Code of Ethics have business practices that are not consistent with that code. In addition, it was concluded that the inaccurate property information provided by these sources sets false expectations for consumers that inhibits homebuyers’ ability to make sound real estate decisions. </w:t>
      </w:r>
      <w:r w:rsidR="00003E42" w:rsidRPr="00E93D8E">
        <w:rPr>
          <w:rFonts w:ascii="Arial" w:eastAsiaTheme="minorHAnsi" w:hAnsi="Arial" w:cs="Arial"/>
          <w:sz w:val="20"/>
          <w:szCs w:val="20"/>
        </w:rPr>
        <w:t>Due to t</w:t>
      </w:r>
      <w:r w:rsidR="00003E42" w:rsidRPr="00E93D8E">
        <w:rPr>
          <w:rFonts w:ascii="Arial" w:hAnsi="Arial" w:cs="Arial"/>
          <w:sz w:val="20"/>
        </w:rPr>
        <w:t xml:space="preserve">hese concerns, the </w:t>
      </w:r>
      <w:r w:rsidR="0072188B" w:rsidRPr="00E93D8E">
        <w:rPr>
          <w:rFonts w:ascii="Arial" w:hAnsi="Arial" w:cs="Arial"/>
          <w:sz w:val="20"/>
        </w:rPr>
        <w:t xml:space="preserve">ABoR </w:t>
      </w:r>
      <w:r w:rsidR="00003E42" w:rsidRPr="00E93D8E">
        <w:rPr>
          <w:rFonts w:ascii="Arial" w:hAnsi="Arial" w:cs="Arial"/>
          <w:sz w:val="20"/>
        </w:rPr>
        <w:t xml:space="preserve">Board of Directors decided that brokers should have the ability to decide independently whether to provide </w:t>
      </w:r>
      <w:r w:rsidR="00E93D8E">
        <w:rPr>
          <w:rFonts w:ascii="Arial" w:hAnsi="Arial" w:cs="Arial"/>
          <w:sz w:val="20"/>
        </w:rPr>
        <w:t xml:space="preserve">listing </w:t>
      </w:r>
      <w:r w:rsidR="00003E42" w:rsidRPr="00E93D8E">
        <w:rPr>
          <w:rFonts w:ascii="Arial" w:hAnsi="Arial" w:cs="Arial"/>
          <w:sz w:val="20"/>
        </w:rPr>
        <w:t>data to non-REALTOR® consumer websites on a case-by-case basis as dictated by the best interests of clients</w:t>
      </w:r>
      <w:r w:rsidR="0072188B" w:rsidRPr="00E93D8E">
        <w:rPr>
          <w:rFonts w:ascii="Arial" w:hAnsi="Arial" w:cs="Arial"/>
          <w:sz w:val="20"/>
        </w:rPr>
        <w:t>.</w:t>
      </w:r>
    </w:p>
    <w:p w:rsidR="00AA51A0" w:rsidRDefault="00AA51A0" w:rsidP="00874B5D">
      <w:pPr>
        <w:spacing w:line="312" w:lineRule="auto"/>
        <w:jc w:val="both"/>
        <w:rPr>
          <w:rFonts w:ascii="Arial" w:eastAsiaTheme="minorHAnsi" w:hAnsi="Arial" w:cs="Arial"/>
          <w:sz w:val="20"/>
          <w:szCs w:val="20"/>
        </w:rPr>
      </w:pPr>
    </w:p>
    <w:p w:rsidR="006008DA" w:rsidRPr="006008DA" w:rsidRDefault="006008DA" w:rsidP="006008DA">
      <w:pPr>
        <w:spacing w:line="312" w:lineRule="auto"/>
        <w:jc w:val="both"/>
        <w:rPr>
          <w:rFonts w:ascii="Arial" w:hAnsi="Arial" w:cs="Arial"/>
          <w:sz w:val="20"/>
        </w:rPr>
      </w:pPr>
      <w:r w:rsidRPr="006008DA">
        <w:rPr>
          <w:rFonts w:ascii="Arial" w:hAnsi="Arial" w:cs="Arial"/>
          <w:sz w:val="20"/>
        </w:rPr>
        <w:t xml:space="preserve">ABoR </w:t>
      </w:r>
      <w:r>
        <w:rPr>
          <w:rFonts w:ascii="Arial" w:hAnsi="Arial" w:cs="Arial"/>
          <w:sz w:val="20"/>
        </w:rPr>
        <w:t xml:space="preserve">will spend </w:t>
      </w:r>
      <w:r w:rsidR="008A02B7">
        <w:rPr>
          <w:rFonts w:ascii="Arial" w:hAnsi="Arial" w:cs="Arial"/>
          <w:sz w:val="20"/>
        </w:rPr>
        <w:t>the months leading up to April 30, 2014</w:t>
      </w:r>
      <w:r w:rsidR="003D6C25">
        <w:rPr>
          <w:rFonts w:ascii="Arial" w:hAnsi="Arial" w:cs="Arial"/>
          <w:sz w:val="20"/>
        </w:rPr>
        <w:t>,</w:t>
      </w:r>
      <w:r>
        <w:rPr>
          <w:rFonts w:ascii="Arial" w:hAnsi="Arial" w:cs="Arial"/>
          <w:sz w:val="20"/>
        </w:rPr>
        <w:t xml:space="preserve"> </w:t>
      </w:r>
      <w:r w:rsidR="003D6C25">
        <w:rPr>
          <w:rFonts w:ascii="Arial" w:hAnsi="Arial" w:cs="Arial"/>
          <w:sz w:val="20"/>
        </w:rPr>
        <w:t>collecting input and educating members about this decision</w:t>
      </w:r>
      <w:r>
        <w:rPr>
          <w:rFonts w:ascii="Arial" w:hAnsi="Arial" w:cs="Arial"/>
          <w:sz w:val="20"/>
        </w:rPr>
        <w:t xml:space="preserve">. </w:t>
      </w:r>
      <w:r>
        <w:rPr>
          <w:rFonts w:ascii="Arial" w:eastAsiaTheme="minorHAnsi" w:hAnsi="Arial" w:cs="Arial"/>
          <w:sz w:val="20"/>
          <w:szCs w:val="20"/>
        </w:rPr>
        <w:t xml:space="preserve">After </w:t>
      </w:r>
      <w:r w:rsidR="008A02B7">
        <w:rPr>
          <w:rFonts w:ascii="Arial" w:eastAsiaTheme="minorHAnsi" w:hAnsi="Arial" w:cs="Arial"/>
          <w:sz w:val="20"/>
          <w:szCs w:val="20"/>
        </w:rPr>
        <w:t>th</w:t>
      </w:r>
      <w:r w:rsidR="009F797D">
        <w:rPr>
          <w:rFonts w:ascii="Arial" w:eastAsiaTheme="minorHAnsi" w:hAnsi="Arial" w:cs="Arial"/>
          <w:sz w:val="20"/>
          <w:szCs w:val="20"/>
        </w:rPr>
        <w:t>at</w:t>
      </w:r>
      <w:r w:rsidR="008A02B7">
        <w:rPr>
          <w:rFonts w:ascii="Arial" w:eastAsiaTheme="minorHAnsi" w:hAnsi="Arial" w:cs="Arial"/>
          <w:sz w:val="20"/>
          <w:szCs w:val="20"/>
        </w:rPr>
        <w:t xml:space="preserve"> date</w:t>
      </w:r>
      <w:r>
        <w:rPr>
          <w:rFonts w:ascii="Arial" w:eastAsiaTheme="minorHAnsi" w:hAnsi="Arial" w:cs="Arial"/>
          <w:sz w:val="20"/>
          <w:szCs w:val="20"/>
        </w:rPr>
        <w:t xml:space="preserve">, brokerages and individual agents </w:t>
      </w:r>
      <w:r>
        <w:rPr>
          <w:rFonts w:ascii="Arial" w:hAnsi="Arial" w:cs="Arial"/>
          <w:sz w:val="20"/>
        </w:rPr>
        <w:t xml:space="preserve">can </w:t>
      </w:r>
      <w:r w:rsidRPr="006008DA">
        <w:rPr>
          <w:rFonts w:ascii="Arial" w:hAnsi="Arial" w:cs="Arial"/>
          <w:sz w:val="20"/>
        </w:rPr>
        <w:t xml:space="preserve">choose </w:t>
      </w:r>
      <w:r>
        <w:rPr>
          <w:rFonts w:ascii="Arial" w:hAnsi="Arial" w:cs="Arial"/>
          <w:sz w:val="20"/>
        </w:rPr>
        <w:t xml:space="preserve">independently </w:t>
      </w:r>
      <w:r w:rsidR="009F797D">
        <w:rPr>
          <w:rFonts w:ascii="Arial" w:hAnsi="Arial" w:cs="Arial"/>
          <w:sz w:val="20"/>
        </w:rPr>
        <w:t xml:space="preserve">whether to </w:t>
      </w:r>
      <w:r w:rsidRPr="006008DA">
        <w:rPr>
          <w:rFonts w:ascii="Arial" w:hAnsi="Arial" w:cs="Arial"/>
          <w:sz w:val="20"/>
        </w:rPr>
        <w:t xml:space="preserve">provide listings to </w:t>
      </w:r>
      <w:r w:rsidR="003D6C25">
        <w:rPr>
          <w:rFonts w:ascii="Arial" w:hAnsi="Arial" w:cs="Arial"/>
          <w:sz w:val="20"/>
        </w:rPr>
        <w:t>non-REALTOR® consumer websites</w:t>
      </w:r>
      <w:r w:rsidRPr="006008DA">
        <w:rPr>
          <w:rFonts w:ascii="Arial" w:hAnsi="Arial" w:cs="Arial"/>
          <w:sz w:val="20"/>
        </w:rPr>
        <w:t xml:space="preserve"> based on </w:t>
      </w:r>
      <w:r>
        <w:rPr>
          <w:rFonts w:ascii="Arial" w:hAnsi="Arial" w:cs="Arial"/>
          <w:sz w:val="20"/>
        </w:rPr>
        <w:t>the</w:t>
      </w:r>
      <w:r w:rsidRPr="006008DA">
        <w:rPr>
          <w:rFonts w:ascii="Arial" w:hAnsi="Arial" w:cs="Arial"/>
          <w:sz w:val="20"/>
        </w:rPr>
        <w:t xml:space="preserve"> best interests</w:t>
      </w:r>
      <w:r w:rsidR="003D6C25">
        <w:rPr>
          <w:rFonts w:ascii="Arial" w:hAnsi="Arial" w:cs="Arial"/>
          <w:sz w:val="20"/>
        </w:rPr>
        <w:t xml:space="preserve"> of their clients</w:t>
      </w:r>
      <w:r w:rsidRPr="006008DA">
        <w:rPr>
          <w:rFonts w:ascii="Arial" w:hAnsi="Arial" w:cs="Arial"/>
          <w:sz w:val="20"/>
        </w:rPr>
        <w:t>.</w:t>
      </w:r>
    </w:p>
    <w:p w:rsidR="00AA51A0" w:rsidRDefault="00AA51A0" w:rsidP="00874B5D">
      <w:pPr>
        <w:spacing w:line="312" w:lineRule="auto"/>
        <w:jc w:val="both"/>
        <w:rPr>
          <w:rFonts w:ascii="Arial" w:eastAsiaTheme="minorHAnsi" w:hAnsi="Arial" w:cs="Arial"/>
          <w:sz w:val="20"/>
          <w:szCs w:val="20"/>
        </w:rPr>
      </w:pPr>
    </w:p>
    <w:p w:rsidR="008A02B7" w:rsidRDefault="008A02B7" w:rsidP="008A02B7">
      <w:pPr>
        <w:spacing w:line="312" w:lineRule="auto"/>
        <w:jc w:val="both"/>
        <w:rPr>
          <w:rFonts w:ascii="Arial" w:eastAsiaTheme="minorHAnsi" w:hAnsi="Arial" w:cs="Arial"/>
          <w:sz w:val="20"/>
          <w:szCs w:val="20"/>
        </w:rPr>
      </w:pPr>
      <w:r>
        <w:rPr>
          <w:rFonts w:ascii="Arial" w:eastAsiaTheme="minorHAnsi" w:hAnsi="Arial" w:cs="Arial"/>
          <w:sz w:val="20"/>
          <w:szCs w:val="20"/>
        </w:rPr>
        <w:t>Consumers are encouraged to visit a REALTOR®-affiliated website, such as</w:t>
      </w:r>
      <w:r w:rsidR="009F797D">
        <w:rPr>
          <w:rFonts w:ascii="Arial" w:eastAsiaTheme="minorHAnsi" w:hAnsi="Arial" w:cs="Arial"/>
          <w:sz w:val="20"/>
          <w:szCs w:val="20"/>
        </w:rPr>
        <w:t xml:space="preserve"> the website of a </w:t>
      </w:r>
      <w:r w:rsidR="00E93D8E">
        <w:rPr>
          <w:rFonts w:ascii="Arial" w:eastAsiaTheme="minorHAnsi" w:hAnsi="Arial" w:cs="Arial"/>
          <w:sz w:val="20"/>
          <w:szCs w:val="20"/>
        </w:rPr>
        <w:t>REALTOR®</w:t>
      </w:r>
      <w:r w:rsidR="009F797D">
        <w:rPr>
          <w:rFonts w:ascii="Arial" w:eastAsiaTheme="minorHAnsi" w:hAnsi="Arial" w:cs="Arial"/>
          <w:sz w:val="20"/>
          <w:szCs w:val="20"/>
        </w:rPr>
        <w:t xml:space="preserve">, </w:t>
      </w:r>
      <w:hyperlink r:id="rId9" w:history="1">
        <w:r w:rsidR="009F797D" w:rsidRPr="00005C10">
          <w:rPr>
            <w:rStyle w:val="Hyperlink"/>
            <w:rFonts w:ascii="Arial" w:eastAsiaTheme="minorHAnsi" w:hAnsi="Arial" w:cs="Arial"/>
            <w:sz w:val="20"/>
            <w:szCs w:val="20"/>
          </w:rPr>
          <w:t>AustinHomeSearch.com</w:t>
        </w:r>
      </w:hyperlink>
      <w:r w:rsidR="009F797D">
        <w:t xml:space="preserve">, </w:t>
      </w:r>
      <w:hyperlink r:id="rId10" w:history="1">
        <w:r w:rsidR="0053258C" w:rsidRPr="002044D3">
          <w:rPr>
            <w:rStyle w:val="Hyperlink"/>
            <w:rFonts w:ascii="Arial" w:eastAsiaTheme="minorHAnsi" w:hAnsi="Arial" w:cs="Arial"/>
            <w:sz w:val="20"/>
            <w:szCs w:val="20"/>
          </w:rPr>
          <w:t>Realtor.com</w:t>
        </w:r>
      </w:hyperlink>
      <w:r w:rsidR="002044D3">
        <w:rPr>
          <w:rFonts w:ascii="Arial" w:eastAsiaTheme="minorHAnsi" w:hAnsi="Arial" w:cs="Arial"/>
          <w:sz w:val="20"/>
          <w:szCs w:val="20"/>
        </w:rPr>
        <w:t xml:space="preserve"> </w:t>
      </w:r>
      <w:r w:rsidR="009F797D">
        <w:rPr>
          <w:rFonts w:ascii="Arial" w:eastAsiaTheme="minorHAnsi" w:hAnsi="Arial" w:cs="Arial"/>
          <w:sz w:val="20"/>
          <w:szCs w:val="20"/>
        </w:rPr>
        <w:t xml:space="preserve">and </w:t>
      </w:r>
      <w:hyperlink r:id="rId11" w:history="1">
        <w:r w:rsidR="002044D3">
          <w:rPr>
            <w:rStyle w:val="Hyperlink"/>
            <w:rFonts w:ascii="Arial" w:eastAsiaTheme="minorHAnsi" w:hAnsi="Arial" w:cs="Arial"/>
            <w:sz w:val="20"/>
            <w:szCs w:val="20"/>
          </w:rPr>
          <w:t>TexasRealEstate.com</w:t>
        </w:r>
      </w:hyperlink>
      <w:r w:rsidR="00D809AC">
        <w:rPr>
          <w:rFonts w:ascii="Arial" w:eastAsiaTheme="minorHAnsi" w:hAnsi="Arial" w:cs="Arial"/>
          <w:sz w:val="20"/>
          <w:szCs w:val="20"/>
        </w:rPr>
        <w:t xml:space="preserve"> </w:t>
      </w:r>
      <w:r w:rsidR="009F797D">
        <w:rPr>
          <w:rFonts w:ascii="Arial" w:eastAsiaTheme="minorHAnsi" w:hAnsi="Arial" w:cs="Arial"/>
          <w:sz w:val="20"/>
          <w:szCs w:val="20"/>
        </w:rPr>
        <w:t xml:space="preserve">to </w:t>
      </w:r>
      <w:r>
        <w:rPr>
          <w:rFonts w:ascii="Arial" w:eastAsiaTheme="minorHAnsi" w:hAnsi="Arial" w:cs="Arial"/>
          <w:sz w:val="20"/>
          <w:szCs w:val="20"/>
        </w:rPr>
        <w:t xml:space="preserve">search for </w:t>
      </w:r>
      <w:r w:rsidR="002044D3">
        <w:rPr>
          <w:rFonts w:ascii="Arial" w:eastAsiaTheme="minorHAnsi" w:hAnsi="Arial" w:cs="Arial"/>
          <w:sz w:val="20"/>
          <w:szCs w:val="20"/>
        </w:rPr>
        <w:t>propert</w:t>
      </w:r>
      <w:r w:rsidR="009F797D">
        <w:rPr>
          <w:rFonts w:ascii="Arial" w:eastAsiaTheme="minorHAnsi" w:hAnsi="Arial" w:cs="Arial"/>
          <w:sz w:val="20"/>
          <w:szCs w:val="20"/>
        </w:rPr>
        <w:t>ies</w:t>
      </w:r>
      <w:r>
        <w:rPr>
          <w:rFonts w:ascii="Arial" w:eastAsiaTheme="minorHAnsi" w:hAnsi="Arial" w:cs="Arial"/>
          <w:sz w:val="20"/>
          <w:szCs w:val="20"/>
        </w:rPr>
        <w:t>. Listings on these websites are provided directly from multiple listing service</w:t>
      </w:r>
      <w:r w:rsidR="00B31900">
        <w:rPr>
          <w:rFonts w:ascii="Arial" w:eastAsiaTheme="minorHAnsi" w:hAnsi="Arial" w:cs="Arial"/>
          <w:sz w:val="20"/>
          <w:szCs w:val="20"/>
        </w:rPr>
        <w:t>s</w:t>
      </w:r>
      <w:r>
        <w:rPr>
          <w:rFonts w:ascii="Arial" w:eastAsiaTheme="minorHAnsi" w:hAnsi="Arial" w:cs="Arial"/>
          <w:sz w:val="20"/>
          <w:szCs w:val="20"/>
        </w:rPr>
        <w:t xml:space="preserve"> and updated frequently.</w:t>
      </w:r>
    </w:p>
    <w:p w:rsidR="008A02B7" w:rsidRDefault="008A02B7" w:rsidP="008A02B7">
      <w:pPr>
        <w:spacing w:line="312" w:lineRule="auto"/>
        <w:jc w:val="both"/>
        <w:rPr>
          <w:rFonts w:ascii="Arial" w:eastAsiaTheme="minorHAnsi" w:hAnsi="Arial" w:cs="Arial"/>
          <w:sz w:val="20"/>
          <w:szCs w:val="20"/>
        </w:rPr>
      </w:pPr>
    </w:p>
    <w:p w:rsidR="006008DA" w:rsidRDefault="006008DA" w:rsidP="006008DA">
      <w:pPr>
        <w:spacing w:line="312" w:lineRule="auto"/>
        <w:jc w:val="both"/>
        <w:rPr>
          <w:rFonts w:ascii="Arial" w:eastAsiaTheme="minorHAnsi" w:hAnsi="Arial" w:cs="Arial"/>
          <w:sz w:val="20"/>
          <w:szCs w:val="20"/>
        </w:rPr>
      </w:pPr>
      <w:r w:rsidRPr="00005C10">
        <w:rPr>
          <w:rFonts w:ascii="Arial" w:eastAsiaTheme="minorHAnsi" w:hAnsi="Arial" w:cs="Arial"/>
          <w:b/>
          <w:sz w:val="20"/>
          <w:szCs w:val="20"/>
        </w:rPr>
        <w:t>Coneway</w:t>
      </w:r>
      <w:r>
        <w:rPr>
          <w:rFonts w:ascii="Arial" w:eastAsiaTheme="minorHAnsi" w:hAnsi="Arial" w:cs="Arial"/>
          <w:sz w:val="20"/>
          <w:szCs w:val="20"/>
        </w:rPr>
        <w:t xml:space="preserve"> concluded, “It’s our responsibility as REALTORS® to act with integrity, and that means providing consumers with the most timely, trustworthy data possible. We believe this decision will do just that.” </w:t>
      </w:r>
    </w:p>
    <w:p w:rsidR="00D91926" w:rsidRDefault="001C1D97" w:rsidP="00C624AD">
      <w:pPr>
        <w:tabs>
          <w:tab w:val="left" w:pos="945"/>
        </w:tabs>
        <w:spacing w:line="312" w:lineRule="auto"/>
        <w:jc w:val="both"/>
        <w:rPr>
          <w:rFonts w:ascii="Arial" w:eastAsiaTheme="minorHAnsi" w:hAnsi="Arial" w:cs="Arial"/>
          <w:sz w:val="20"/>
          <w:szCs w:val="20"/>
        </w:rPr>
      </w:pPr>
      <w:r>
        <w:rPr>
          <w:rFonts w:ascii="Arial" w:eastAsiaTheme="minorHAnsi" w:hAnsi="Arial" w:cs="Arial"/>
          <w:sz w:val="20"/>
          <w:szCs w:val="20"/>
        </w:rPr>
        <w:tab/>
      </w:r>
    </w:p>
    <w:p w:rsidR="00943635" w:rsidRPr="007325B0" w:rsidRDefault="00943635" w:rsidP="00B320CF">
      <w:pPr>
        <w:spacing w:after="200" w:line="312" w:lineRule="auto"/>
        <w:ind w:left="173"/>
        <w:jc w:val="center"/>
        <w:rPr>
          <w:rFonts w:ascii="Arial" w:hAnsi="Arial" w:cs="Arial"/>
        </w:rPr>
      </w:pPr>
      <w:r w:rsidRPr="007325B0">
        <w:rPr>
          <w:rFonts w:ascii="Arial" w:hAnsi="Arial" w:cs="Arial"/>
        </w:rPr>
        <w:t>####</w:t>
      </w:r>
    </w:p>
    <w:p w:rsidR="00943635" w:rsidRPr="00943635" w:rsidRDefault="00943635" w:rsidP="00874B5D">
      <w:pPr>
        <w:spacing w:line="312" w:lineRule="auto"/>
        <w:rPr>
          <w:rFonts w:ascii="Arial" w:hAnsi="Arial" w:cs="Arial"/>
          <w:i/>
          <w:iCs/>
          <w:sz w:val="20"/>
        </w:rPr>
      </w:pPr>
    </w:p>
    <w:p w:rsidR="00943635" w:rsidRPr="00C624AD" w:rsidRDefault="00332B97" w:rsidP="00C624AD">
      <w:pPr>
        <w:spacing w:after="120" w:line="312" w:lineRule="auto"/>
        <w:jc w:val="both"/>
        <w:rPr>
          <w:rFonts w:ascii="Arial" w:hAnsi="Arial" w:cs="Arial"/>
          <w:i/>
          <w:iCs/>
          <w:sz w:val="20"/>
          <w:szCs w:val="20"/>
        </w:rPr>
      </w:pPr>
      <w:r w:rsidRPr="00332B97">
        <w:rPr>
          <w:rFonts w:ascii="Arial" w:hAnsi="Arial" w:cs="Arial"/>
          <w:i/>
          <w:iCs/>
          <w:sz w:val="20"/>
          <w:szCs w:val="20"/>
        </w:rPr>
        <w:t>The Austin Board of REALTORS® (ABoR) is a non-profit, voluntary organization dedicated to educating and supporting Central Texas REALTORS®. ABoR proudly serves over 9,000 members, promotes private property rights, and provides accurate, comprehensive property listing information for the Greater Austin area.</w:t>
      </w:r>
      <w:r w:rsidRPr="00332B97">
        <w:rPr>
          <w:rStyle w:val="Emphasis"/>
          <w:rFonts w:ascii="Arial" w:hAnsi="Arial" w:cs="Arial"/>
          <w:i w:val="0"/>
          <w:sz w:val="20"/>
          <w:szCs w:val="20"/>
        </w:rPr>
        <w:t xml:space="preserve"> For more information, please contact the ABoR Marketing Department at </w:t>
      </w:r>
      <w:hyperlink r:id="rId12" w:history="1">
        <w:r w:rsidRPr="00332B97">
          <w:rPr>
            <w:rStyle w:val="Hyperlink"/>
            <w:rFonts w:ascii="Arial" w:hAnsi="Arial" w:cs="Arial"/>
            <w:i/>
            <w:sz w:val="20"/>
            <w:szCs w:val="20"/>
          </w:rPr>
          <w:t>marketing@abor.com</w:t>
        </w:r>
      </w:hyperlink>
      <w:r w:rsidRPr="00332B97">
        <w:rPr>
          <w:rStyle w:val="Emphasis"/>
          <w:rFonts w:ascii="Arial" w:hAnsi="Arial" w:cs="Arial"/>
          <w:i w:val="0"/>
          <w:sz w:val="20"/>
          <w:szCs w:val="20"/>
        </w:rPr>
        <w:t xml:space="preserve"> or 512-454-7636. Visit </w:t>
      </w:r>
      <w:hyperlink r:id="rId13" w:history="1">
        <w:r w:rsidRPr="00332B97">
          <w:rPr>
            <w:rStyle w:val="Hyperlink"/>
            <w:rFonts w:ascii="Arial" w:hAnsi="Arial" w:cs="Arial"/>
            <w:b/>
            <w:i/>
            <w:sz w:val="20"/>
            <w:szCs w:val="20"/>
          </w:rPr>
          <w:t>AustinHomeSearch.com</w:t>
        </w:r>
      </w:hyperlink>
      <w:r w:rsidRPr="00332B97">
        <w:rPr>
          <w:rStyle w:val="Emphasis"/>
          <w:rFonts w:ascii="Arial" w:hAnsi="Arial" w:cs="Arial"/>
          <w:i w:val="0"/>
          <w:sz w:val="20"/>
          <w:szCs w:val="20"/>
        </w:rPr>
        <w:t>, a public resource on Austin real estate, for the latest news on the local housing market.</w:t>
      </w:r>
    </w:p>
    <w:sectPr w:rsidR="00943635" w:rsidRPr="00C624AD" w:rsidSect="008D6686">
      <w:headerReference w:type="default" r:id="rId14"/>
      <w:head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13" w:rsidRDefault="00EC4013">
      <w:r>
        <w:separator/>
      </w:r>
    </w:p>
  </w:endnote>
  <w:endnote w:type="continuationSeparator" w:id="0">
    <w:p w:rsidR="00EC4013" w:rsidRDefault="00EC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13" w:rsidRDefault="00EC4013">
      <w:r>
        <w:separator/>
      </w:r>
    </w:p>
  </w:footnote>
  <w:footnote w:type="continuationSeparator" w:id="0">
    <w:p w:rsidR="00EC4013" w:rsidRDefault="00EC4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rsidP="00EA09B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Pr="00943635" w:rsidRDefault="0072188B" w:rsidP="00943635">
    <w:pPr>
      <w:ind w:left="5760"/>
      <w:rPr>
        <w:rFonts w:ascii="Arial" w:hAnsi="Arial" w:cs="Arial"/>
        <w:b/>
        <w:bCs/>
        <w:sz w:val="20"/>
      </w:rPr>
    </w:pPr>
    <w:r w:rsidRPr="00943635">
      <w:rPr>
        <w:noProof/>
        <w:sz w:val="20"/>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1647825" cy="685800"/>
          <wp:effectExtent l="19050" t="0" r="9525" b="0"/>
          <wp:wrapSquare wrapText="bothSides"/>
          <wp:docPr id="2" name="Picture 1" descr="ABoR Logo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 Logo_hi"/>
                  <pic:cNvPicPr>
                    <a:picLocks noChangeAspect="1" noChangeArrowheads="1"/>
                  </pic:cNvPicPr>
                </pic:nvPicPr>
                <pic:blipFill>
                  <a:blip r:embed="rId1"/>
                  <a:srcRect/>
                  <a:stretch>
                    <a:fillRect/>
                  </a:stretch>
                </pic:blipFill>
                <pic:spPr bwMode="auto">
                  <a:xfrm>
                    <a:off x="0" y="0"/>
                    <a:ext cx="1647825" cy="685800"/>
                  </a:xfrm>
                  <a:prstGeom prst="rect">
                    <a:avLst/>
                  </a:prstGeom>
                  <a:noFill/>
                </pic:spPr>
              </pic:pic>
            </a:graphicData>
          </a:graphic>
        </wp:anchor>
      </w:drawing>
    </w:r>
    <w:r w:rsidRPr="00943635">
      <w:rPr>
        <w:rFonts w:ascii="Arial" w:hAnsi="Arial" w:cs="Arial"/>
        <w:b/>
        <w:bCs/>
        <w:sz w:val="20"/>
      </w:rPr>
      <w:t>Contact:</w:t>
    </w:r>
    <w:r w:rsidRPr="00943635">
      <w:rPr>
        <w:rFonts w:ascii="Arial" w:hAnsi="Arial" w:cs="Arial"/>
        <w:b/>
        <w:bCs/>
        <w:sz w:val="20"/>
      </w:rPr>
      <w:tab/>
    </w:r>
    <w:r w:rsidRPr="00943635">
      <w:rPr>
        <w:rFonts w:ascii="Arial" w:hAnsi="Arial" w:cs="Arial"/>
        <w:sz w:val="20"/>
      </w:rPr>
      <w:t>Stacy Armijo</w:t>
    </w:r>
  </w:p>
  <w:p w:rsidR="0072188B" w:rsidRPr="00943635" w:rsidRDefault="0072188B" w:rsidP="00943635">
    <w:pPr>
      <w:ind w:left="6480" w:firstLine="720"/>
      <w:rPr>
        <w:rFonts w:ascii="Arial" w:hAnsi="Arial" w:cs="Arial"/>
        <w:sz w:val="20"/>
      </w:rPr>
    </w:pPr>
    <w:r w:rsidRPr="00943635">
      <w:rPr>
        <w:rFonts w:ascii="Arial" w:hAnsi="Arial" w:cs="Arial"/>
        <w:sz w:val="20"/>
      </w:rPr>
      <w:t>Pierpont Communications</w:t>
    </w:r>
  </w:p>
  <w:p w:rsidR="0072188B" w:rsidRPr="00943635" w:rsidRDefault="0072188B" w:rsidP="00943635">
    <w:pPr>
      <w:ind w:left="6480" w:firstLine="720"/>
      <w:rPr>
        <w:rFonts w:ascii="Arial" w:hAnsi="Arial" w:cs="Arial"/>
        <w:sz w:val="20"/>
      </w:rPr>
    </w:pPr>
    <w:r w:rsidRPr="00943635">
      <w:rPr>
        <w:rFonts w:ascii="Arial" w:hAnsi="Arial" w:cs="Arial"/>
        <w:sz w:val="20"/>
      </w:rPr>
      <w:t>512-448-4950</w:t>
    </w:r>
  </w:p>
  <w:p w:rsidR="0072188B" w:rsidRPr="00943635" w:rsidRDefault="0072188B" w:rsidP="00943635">
    <w:pPr>
      <w:ind w:left="6480" w:firstLine="720"/>
      <w:rPr>
        <w:rFonts w:ascii="Arial" w:hAnsi="Arial" w:cs="Arial"/>
        <w:color w:val="000080"/>
        <w:sz w:val="20"/>
      </w:rPr>
    </w:pPr>
    <w:r w:rsidRPr="00943635">
      <w:rPr>
        <w:rFonts w:ascii="Arial" w:hAnsi="Arial" w:cs="Arial"/>
        <w:color w:val="0000FF"/>
        <w:sz w:val="20"/>
        <w:u w:val="single"/>
      </w:rPr>
      <w:t>sarmijo@piercom.com</w:t>
    </w:r>
  </w:p>
  <w:p w:rsidR="0072188B" w:rsidRDefault="0072188B">
    <w:pPr>
      <w:pStyle w:val="Header"/>
      <w:pBdr>
        <w:bottom w:val="single" w:sz="6" w:space="1" w:color="auto"/>
      </w:pBdr>
    </w:pPr>
  </w:p>
  <w:p w:rsidR="0072188B" w:rsidRDefault="00721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652C"/>
    <w:multiLevelType w:val="hybridMultilevel"/>
    <w:tmpl w:val="21F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849EB"/>
    <w:multiLevelType w:val="hybridMultilevel"/>
    <w:tmpl w:val="DF0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901DF"/>
    <w:multiLevelType w:val="hybridMultilevel"/>
    <w:tmpl w:val="2BC81588"/>
    <w:lvl w:ilvl="0" w:tplc="8F265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018FD"/>
    <w:multiLevelType w:val="hybridMultilevel"/>
    <w:tmpl w:val="AFA2843C"/>
    <w:lvl w:ilvl="0" w:tplc="AF3E893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5E2475"/>
    <w:multiLevelType w:val="hybridMultilevel"/>
    <w:tmpl w:val="9E62BB74"/>
    <w:lvl w:ilvl="0" w:tplc="E346B156">
      <w:start w:val="5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B154C2"/>
    <w:multiLevelType w:val="hybridMultilevel"/>
    <w:tmpl w:val="459AB006"/>
    <w:lvl w:ilvl="0" w:tplc="7EFE3E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C4F82"/>
    <w:multiLevelType w:val="hybridMultilevel"/>
    <w:tmpl w:val="CCCE73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022"/>
    <w:rsid w:val="00000747"/>
    <w:rsid w:val="00003E42"/>
    <w:rsid w:val="00005C10"/>
    <w:rsid w:val="0001177A"/>
    <w:rsid w:val="000219B3"/>
    <w:rsid w:val="00023D8F"/>
    <w:rsid w:val="00047C43"/>
    <w:rsid w:val="000523B1"/>
    <w:rsid w:val="00053AB0"/>
    <w:rsid w:val="00055F8B"/>
    <w:rsid w:val="000607E8"/>
    <w:rsid w:val="00060F53"/>
    <w:rsid w:val="00067ADA"/>
    <w:rsid w:val="000702A5"/>
    <w:rsid w:val="000747C0"/>
    <w:rsid w:val="00083D9B"/>
    <w:rsid w:val="00085B78"/>
    <w:rsid w:val="000A430A"/>
    <w:rsid w:val="000B3410"/>
    <w:rsid w:val="000B42AD"/>
    <w:rsid w:val="000D3DF4"/>
    <w:rsid w:val="000E1EF1"/>
    <w:rsid w:val="000F7AB4"/>
    <w:rsid w:val="00104917"/>
    <w:rsid w:val="00113B48"/>
    <w:rsid w:val="00113D4E"/>
    <w:rsid w:val="0011769B"/>
    <w:rsid w:val="00130833"/>
    <w:rsid w:val="00134519"/>
    <w:rsid w:val="00137516"/>
    <w:rsid w:val="001431BA"/>
    <w:rsid w:val="00157A8B"/>
    <w:rsid w:val="00160EDF"/>
    <w:rsid w:val="00162210"/>
    <w:rsid w:val="00163FCD"/>
    <w:rsid w:val="00176925"/>
    <w:rsid w:val="0019259E"/>
    <w:rsid w:val="00194274"/>
    <w:rsid w:val="0019661B"/>
    <w:rsid w:val="00197553"/>
    <w:rsid w:val="001B066F"/>
    <w:rsid w:val="001C1D97"/>
    <w:rsid w:val="001C2702"/>
    <w:rsid w:val="001C2FFD"/>
    <w:rsid w:val="001C421B"/>
    <w:rsid w:val="001C69B2"/>
    <w:rsid w:val="001D3294"/>
    <w:rsid w:val="001D5FF7"/>
    <w:rsid w:val="001D6403"/>
    <w:rsid w:val="001D676F"/>
    <w:rsid w:val="001F614A"/>
    <w:rsid w:val="00200300"/>
    <w:rsid w:val="002007B3"/>
    <w:rsid w:val="00200B59"/>
    <w:rsid w:val="002044D3"/>
    <w:rsid w:val="00204EEF"/>
    <w:rsid w:val="0020760D"/>
    <w:rsid w:val="0022485D"/>
    <w:rsid w:val="002345E3"/>
    <w:rsid w:val="0023468F"/>
    <w:rsid w:val="002379BF"/>
    <w:rsid w:val="00251221"/>
    <w:rsid w:val="0025443C"/>
    <w:rsid w:val="002721E8"/>
    <w:rsid w:val="00277831"/>
    <w:rsid w:val="002778AE"/>
    <w:rsid w:val="0029164A"/>
    <w:rsid w:val="00297F0D"/>
    <w:rsid w:val="002A29A6"/>
    <w:rsid w:val="002C22F3"/>
    <w:rsid w:val="002C23DE"/>
    <w:rsid w:val="002C6B2D"/>
    <w:rsid w:val="002C7B8A"/>
    <w:rsid w:val="002D3BC8"/>
    <w:rsid w:val="002D7A13"/>
    <w:rsid w:val="002E1E68"/>
    <w:rsid w:val="002E7101"/>
    <w:rsid w:val="002F73E0"/>
    <w:rsid w:val="003019AD"/>
    <w:rsid w:val="00312D5B"/>
    <w:rsid w:val="00314378"/>
    <w:rsid w:val="0031731B"/>
    <w:rsid w:val="00320099"/>
    <w:rsid w:val="00322D4D"/>
    <w:rsid w:val="00324320"/>
    <w:rsid w:val="00332229"/>
    <w:rsid w:val="00332B97"/>
    <w:rsid w:val="003330D7"/>
    <w:rsid w:val="00337AC8"/>
    <w:rsid w:val="00341907"/>
    <w:rsid w:val="00343097"/>
    <w:rsid w:val="0034393A"/>
    <w:rsid w:val="0034479E"/>
    <w:rsid w:val="00345306"/>
    <w:rsid w:val="003628E4"/>
    <w:rsid w:val="0037668E"/>
    <w:rsid w:val="00380E89"/>
    <w:rsid w:val="00382EB8"/>
    <w:rsid w:val="00383FB9"/>
    <w:rsid w:val="00394441"/>
    <w:rsid w:val="003965EB"/>
    <w:rsid w:val="003A1925"/>
    <w:rsid w:val="003B59B0"/>
    <w:rsid w:val="003D6C25"/>
    <w:rsid w:val="003E04F2"/>
    <w:rsid w:val="003F35A4"/>
    <w:rsid w:val="003F496E"/>
    <w:rsid w:val="00401EFA"/>
    <w:rsid w:val="00413A8F"/>
    <w:rsid w:val="00420646"/>
    <w:rsid w:val="004365EB"/>
    <w:rsid w:val="00436778"/>
    <w:rsid w:val="00442D89"/>
    <w:rsid w:val="00444BB8"/>
    <w:rsid w:val="00455DB7"/>
    <w:rsid w:val="00462C67"/>
    <w:rsid w:val="004669E2"/>
    <w:rsid w:val="00473D73"/>
    <w:rsid w:val="004749E0"/>
    <w:rsid w:val="004863B1"/>
    <w:rsid w:val="00492E05"/>
    <w:rsid w:val="004C24DF"/>
    <w:rsid w:val="004C5AC8"/>
    <w:rsid w:val="004C6663"/>
    <w:rsid w:val="004E710E"/>
    <w:rsid w:val="004F5A49"/>
    <w:rsid w:val="00500E86"/>
    <w:rsid w:val="00512FC5"/>
    <w:rsid w:val="00514122"/>
    <w:rsid w:val="00522F27"/>
    <w:rsid w:val="00524B53"/>
    <w:rsid w:val="0053258C"/>
    <w:rsid w:val="00533CFA"/>
    <w:rsid w:val="0053554F"/>
    <w:rsid w:val="005528BC"/>
    <w:rsid w:val="00556F50"/>
    <w:rsid w:val="00560162"/>
    <w:rsid w:val="00571777"/>
    <w:rsid w:val="005748A0"/>
    <w:rsid w:val="005770B4"/>
    <w:rsid w:val="005968FC"/>
    <w:rsid w:val="005B307A"/>
    <w:rsid w:val="005C76D0"/>
    <w:rsid w:val="005C7AB4"/>
    <w:rsid w:val="005E191C"/>
    <w:rsid w:val="005E3271"/>
    <w:rsid w:val="005E6F5B"/>
    <w:rsid w:val="006008DA"/>
    <w:rsid w:val="00601A25"/>
    <w:rsid w:val="00614B00"/>
    <w:rsid w:val="006305F7"/>
    <w:rsid w:val="006314CF"/>
    <w:rsid w:val="0063207F"/>
    <w:rsid w:val="00647ED9"/>
    <w:rsid w:val="00654860"/>
    <w:rsid w:val="00656298"/>
    <w:rsid w:val="00667E93"/>
    <w:rsid w:val="00673499"/>
    <w:rsid w:val="006934E9"/>
    <w:rsid w:val="006B1C67"/>
    <w:rsid w:val="006B52E7"/>
    <w:rsid w:val="006B7F4E"/>
    <w:rsid w:val="006C1581"/>
    <w:rsid w:val="006C16B8"/>
    <w:rsid w:val="006D126D"/>
    <w:rsid w:val="006F465F"/>
    <w:rsid w:val="00706DF9"/>
    <w:rsid w:val="00707D0F"/>
    <w:rsid w:val="00717FBF"/>
    <w:rsid w:val="0072188B"/>
    <w:rsid w:val="00722A1E"/>
    <w:rsid w:val="00723F9D"/>
    <w:rsid w:val="00726BBA"/>
    <w:rsid w:val="007325B0"/>
    <w:rsid w:val="00741B4A"/>
    <w:rsid w:val="00756BA2"/>
    <w:rsid w:val="0076543D"/>
    <w:rsid w:val="00770113"/>
    <w:rsid w:val="00771D72"/>
    <w:rsid w:val="0077457A"/>
    <w:rsid w:val="0077458A"/>
    <w:rsid w:val="00775285"/>
    <w:rsid w:val="0077722F"/>
    <w:rsid w:val="00785309"/>
    <w:rsid w:val="00785355"/>
    <w:rsid w:val="00787716"/>
    <w:rsid w:val="00795148"/>
    <w:rsid w:val="007C23F1"/>
    <w:rsid w:val="007E24A8"/>
    <w:rsid w:val="007E588D"/>
    <w:rsid w:val="008077BE"/>
    <w:rsid w:val="00814228"/>
    <w:rsid w:val="00821100"/>
    <w:rsid w:val="008362DE"/>
    <w:rsid w:val="008407F8"/>
    <w:rsid w:val="008458DC"/>
    <w:rsid w:val="0085698B"/>
    <w:rsid w:val="00860F0B"/>
    <w:rsid w:val="00867BF8"/>
    <w:rsid w:val="008727CF"/>
    <w:rsid w:val="008740BE"/>
    <w:rsid w:val="00874B5D"/>
    <w:rsid w:val="00880837"/>
    <w:rsid w:val="0088514B"/>
    <w:rsid w:val="00890751"/>
    <w:rsid w:val="00893AEB"/>
    <w:rsid w:val="008A02B7"/>
    <w:rsid w:val="008A3AE5"/>
    <w:rsid w:val="008A433A"/>
    <w:rsid w:val="008B7CBE"/>
    <w:rsid w:val="008C448F"/>
    <w:rsid w:val="008C6415"/>
    <w:rsid w:val="008D48EB"/>
    <w:rsid w:val="008D6588"/>
    <w:rsid w:val="008D6686"/>
    <w:rsid w:val="008E1A8C"/>
    <w:rsid w:val="008F7490"/>
    <w:rsid w:val="009173E3"/>
    <w:rsid w:val="009214DA"/>
    <w:rsid w:val="0092179B"/>
    <w:rsid w:val="00923DD6"/>
    <w:rsid w:val="0093210E"/>
    <w:rsid w:val="00936DBD"/>
    <w:rsid w:val="00940054"/>
    <w:rsid w:val="00943635"/>
    <w:rsid w:val="0094710A"/>
    <w:rsid w:val="0097099F"/>
    <w:rsid w:val="00992E81"/>
    <w:rsid w:val="009A33C2"/>
    <w:rsid w:val="009A40AB"/>
    <w:rsid w:val="009B4BEF"/>
    <w:rsid w:val="009B6005"/>
    <w:rsid w:val="009D6DA9"/>
    <w:rsid w:val="009F5ABD"/>
    <w:rsid w:val="009F78F2"/>
    <w:rsid w:val="009F797D"/>
    <w:rsid w:val="00A01057"/>
    <w:rsid w:val="00A034A4"/>
    <w:rsid w:val="00A13933"/>
    <w:rsid w:val="00A17AE3"/>
    <w:rsid w:val="00A34E86"/>
    <w:rsid w:val="00A41A79"/>
    <w:rsid w:val="00A420D1"/>
    <w:rsid w:val="00A64B53"/>
    <w:rsid w:val="00A66A65"/>
    <w:rsid w:val="00A67FD2"/>
    <w:rsid w:val="00A81F71"/>
    <w:rsid w:val="00A81FD8"/>
    <w:rsid w:val="00A82B7F"/>
    <w:rsid w:val="00AA51A0"/>
    <w:rsid w:val="00AB2259"/>
    <w:rsid w:val="00AD1BAB"/>
    <w:rsid w:val="00AF1353"/>
    <w:rsid w:val="00AF4EEF"/>
    <w:rsid w:val="00B1406C"/>
    <w:rsid w:val="00B14556"/>
    <w:rsid w:val="00B15147"/>
    <w:rsid w:val="00B164A5"/>
    <w:rsid w:val="00B20E5B"/>
    <w:rsid w:val="00B232D9"/>
    <w:rsid w:val="00B23A45"/>
    <w:rsid w:val="00B27EE1"/>
    <w:rsid w:val="00B31900"/>
    <w:rsid w:val="00B320CF"/>
    <w:rsid w:val="00B35ED0"/>
    <w:rsid w:val="00B37A0D"/>
    <w:rsid w:val="00B422A2"/>
    <w:rsid w:val="00B45AAD"/>
    <w:rsid w:val="00B6787E"/>
    <w:rsid w:val="00B70756"/>
    <w:rsid w:val="00B73B74"/>
    <w:rsid w:val="00B77A8D"/>
    <w:rsid w:val="00B80360"/>
    <w:rsid w:val="00B81289"/>
    <w:rsid w:val="00B849BF"/>
    <w:rsid w:val="00B95673"/>
    <w:rsid w:val="00B978F3"/>
    <w:rsid w:val="00BB7725"/>
    <w:rsid w:val="00BD10CF"/>
    <w:rsid w:val="00BD1920"/>
    <w:rsid w:val="00BD2D9A"/>
    <w:rsid w:val="00BF09B8"/>
    <w:rsid w:val="00C04903"/>
    <w:rsid w:val="00C13AA3"/>
    <w:rsid w:val="00C14F52"/>
    <w:rsid w:val="00C26BAA"/>
    <w:rsid w:val="00C27B23"/>
    <w:rsid w:val="00C27B2F"/>
    <w:rsid w:val="00C538B6"/>
    <w:rsid w:val="00C624AD"/>
    <w:rsid w:val="00C6679B"/>
    <w:rsid w:val="00C80E84"/>
    <w:rsid w:val="00C821F0"/>
    <w:rsid w:val="00C84591"/>
    <w:rsid w:val="00CA5620"/>
    <w:rsid w:val="00CB0119"/>
    <w:rsid w:val="00CB3BE0"/>
    <w:rsid w:val="00CB3E2C"/>
    <w:rsid w:val="00CB51FF"/>
    <w:rsid w:val="00CC6AB5"/>
    <w:rsid w:val="00CD0022"/>
    <w:rsid w:val="00CD06BE"/>
    <w:rsid w:val="00CD2B3F"/>
    <w:rsid w:val="00CE6268"/>
    <w:rsid w:val="00CF1E64"/>
    <w:rsid w:val="00CF4094"/>
    <w:rsid w:val="00CF71C4"/>
    <w:rsid w:val="00D11389"/>
    <w:rsid w:val="00D1667D"/>
    <w:rsid w:val="00D2189C"/>
    <w:rsid w:val="00D27EC3"/>
    <w:rsid w:val="00D425C6"/>
    <w:rsid w:val="00D44190"/>
    <w:rsid w:val="00D44BF3"/>
    <w:rsid w:val="00D50659"/>
    <w:rsid w:val="00D575B9"/>
    <w:rsid w:val="00D6649C"/>
    <w:rsid w:val="00D762B3"/>
    <w:rsid w:val="00D809AC"/>
    <w:rsid w:val="00D82107"/>
    <w:rsid w:val="00D91926"/>
    <w:rsid w:val="00D92418"/>
    <w:rsid w:val="00D93B76"/>
    <w:rsid w:val="00D96BE5"/>
    <w:rsid w:val="00D97A59"/>
    <w:rsid w:val="00DA1805"/>
    <w:rsid w:val="00DD1FED"/>
    <w:rsid w:val="00DD29C6"/>
    <w:rsid w:val="00DD3B43"/>
    <w:rsid w:val="00DE0BB4"/>
    <w:rsid w:val="00DE0CC9"/>
    <w:rsid w:val="00DE15E3"/>
    <w:rsid w:val="00DE6E85"/>
    <w:rsid w:val="00DF44CE"/>
    <w:rsid w:val="00E10A38"/>
    <w:rsid w:val="00E266F4"/>
    <w:rsid w:val="00E26B9F"/>
    <w:rsid w:val="00E30521"/>
    <w:rsid w:val="00E364DF"/>
    <w:rsid w:val="00E45FBA"/>
    <w:rsid w:val="00E47EA1"/>
    <w:rsid w:val="00E601E4"/>
    <w:rsid w:val="00E62FF2"/>
    <w:rsid w:val="00E63FFD"/>
    <w:rsid w:val="00E70EDC"/>
    <w:rsid w:val="00E828E4"/>
    <w:rsid w:val="00E86785"/>
    <w:rsid w:val="00E90F5A"/>
    <w:rsid w:val="00E93D8E"/>
    <w:rsid w:val="00EA09B2"/>
    <w:rsid w:val="00EA2FB1"/>
    <w:rsid w:val="00EA4794"/>
    <w:rsid w:val="00EA7A24"/>
    <w:rsid w:val="00EB0A03"/>
    <w:rsid w:val="00EB4783"/>
    <w:rsid w:val="00EB7706"/>
    <w:rsid w:val="00EC376A"/>
    <w:rsid w:val="00EC4013"/>
    <w:rsid w:val="00EC6AF4"/>
    <w:rsid w:val="00ED330D"/>
    <w:rsid w:val="00EE18BC"/>
    <w:rsid w:val="00EE2D3C"/>
    <w:rsid w:val="00EE53C7"/>
    <w:rsid w:val="00EF43B9"/>
    <w:rsid w:val="00EF62D4"/>
    <w:rsid w:val="00F04F60"/>
    <w:rsid w:val="00F15E95"/>
    <w:rsid w:val="00F162B5"/>
    <w:rsid w:val="00F250D3"/>
    <w:rsid w:val="00F45EFB"/>
    <w:rsid w:val="00F50BA4"/>
    <w:rsid w:val="00F5337E"/>
    <w:rsid w:val="00F67759"/>
    <w:rsid w:val="00F86930"/>
    <w:rsid w:val="00F86C70"/>
    <w:rsid w:val="00F87D8A"/>
    <w:rsid w:val="00F92E41"/>
    <w:rsid w:val="00F94B14"/>
    <w:rsid w:val="00F95010"/>
    <w:rsid w:val="00FA278D"/>
    <w:rsid w:val="00FA437A"/>
    <w:rsid w:val="00FA51C5"/>
    <w:rsid w:val="00FB4F33"/>
    <w:rsid w:val="00FC0FD5"/>
    <w:rsid w:val="00FC3C93"/>
    <w:rsid w:val="00FD473A"/>
    <w:rsid w:val="00FE038E"/>
    <w:rsid w:val="00FE0FEF"/>
    <w:rsid w:val="00FE299A"/>
    <w:rsid w:val="00FE3C76"/>
    <w:rsid w:val="00FE503F"/>
    <w:rsid w:val="00FF1D17"/>
    <w:rsid w:val="00FF2E61"/>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E9"/>
    <w:rPr>
      <w:sz w:val="24"/>
      <w:szCs w:val="24"/>
    </w:rPr>
  </w:style>
  <w:style w:type="paragraph" w:styleId="Heading1">
    <w:name w:val="heading 1"/>
    <w:basedOn w:val="Normal"/>
    <w:next w:val="Normal"/>
    <w:link w:val="Heading1Char"/>
    <w:uiPriority w:val="99"/>
    <w:qFormat/>
    <w:rsid w:val="006934E9"/>
    <w:pPr>
      <w:keepNext/>
      <w:jc w:val="right"/>
      <w:outlineLvl w:val="0"/>
    </w:pPr>
    <w:rPr>
      <w:b/>
      <w:bCs/>
    </w:rPr>
  </w:style>
  <w:style w:type="paragraph" w:styleId="Heading2">
    <w:name w:val="heading 2"/>
    <w:basedOn w:val="Normal"/>
    <w:next w:val="Normal"/>
    <w:link w:val="Heading2Char"/>
    <w:uiPriority w:val="99"/>
    <w:qFormat/>
    <w:rsid w:val="006934E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B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5B78"/>
    <w:rPr>
      <w:rFonts w:ascii="Cambria" w:hAnsi="Cambria" w:cs="Times New Roman"/>
      <w:b/>
      <w:bCs/>
      <w:i/>
      <w:iCs/>
      <w:sz w:val="28"/>
      <w:szCs w:val="28"/>
    </w:rPr>
  </w:style>
  <w:style w:type="character" w:styleId="Strong">
    <w:name w:val="Strong"/>
    <w:basedOn w:val="DefaultParagraphFont"/>
    <w:uiPriority w:val="99"/>
    <w:qFormat/>
    <w:rsid w:val="006934E9"/>
    <w:rPr>
      <w:rFonts w:cs="Times New Roman"/>
      <w:b/>
      <w:bCs/>
    </w:rPr>
  </w:style>
  <w:style w:type="character" w:styleId="Hyperlink">
    <w:name w:val="Hyperlink"/>
    <w:basedOn w:val="DefaultParagraphFont"/>
    <w:uiPriority w:val="99"/>
    <w:rsid w:val="006934E9"/>
    <w:rPr>
      <w:rFonts w:cs="Times New Roman"/>
      <w:color w:val="0000FF"/>
      <w:u w:val="single"/>
    </w:rPr>
  </w:style>
  <w:style w:type="paragraph" w:styleId="BodyText">
    <w:name w:val="Body Text"/>
    <w:basedOn w:val="Normal"/>
    <w:link w:val="BodyTextChar"/>
    <w:uiPriority w:val="99"/>
    <w:rsid w:val="006934E9"/>
    <w:pPr>
      <w:spacing w:line="300" w:lineRule="auto"/>
    </w:pPr>
    <w:rPr>
      <w:rFonts w:ascii="Arial" w:hAnsi="Arial" w:cs="Arial"/>
      <w:sz w:val="20"/>
    </w:rPr>
  </w:style>
  <w:style w:type="character" w:customStyle="1" w:styleId="BodyTextChar">
    <w:name w:val="Body Text Char"/>
    <w:basedOn w:val="DefaultParagraphFont"/>
    <w:link w:val="BodyText"/>
    <w:uiPriority w:val="99"/>
    <w:semiHidden/>
    <w:locked/>
    <w:rsid w:val="00085B78"/>
    <w:rPr>
      <w:rFonts w:cs="Times New Roman"/>
      <w:sz w:val="24"/>
      <w:szCs w:val="24"/>
    </w:rPr>
  </w:style>
  <w:style w:type="paragraph" w:styleId="BalloonText">
    <w:name w:val="Balloon Text"/>
    <w:basedOn w:val="Normal"/>
    <w:link w:val="BalloonTextChar"/>
    <w:uiPriority w:val="99"/>
    <w:semiHidden/>
    <w:rsid w:val="00CD00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B78"/>
    <w:rPr>
      <w:rFonts w:cs="Times New Roman"/>
      <w:sz w:val="2"/>
    </w:rPr>
  </w:style>
  <w:style w:type="paragraph" w:customStyle="1" w:styleId="bodycopy">
    <w:name w:val="bodycopy"/>
    <w:basedOn w:val="Normal"/>
    <w:uiPriority w:val="99"/>
    <w:rsid w:val="00BD10CF"/>
    <w:pPr>
      <w:spacing w:before="100" w:beforeAutospacing="1" w:after="100" w:afterAutospacing="1" w:line="300" w:lineRule="atLeast"/>
      <w:textAlignment w:val="baseline"/>
    </w:pPr>
    <w:rPr>
      <w:rFonts w:ascii="Arial" w:hAnsi="Arial" w:cs="Arial"/>
      <w:color w:val="000000"/>
      <w:sz w:val="20"/>
      <w:szCs w:val="20"/>
    </w:rPr>
  </w:style>
  <w:style w:type="paragraph" w:styleId="Header">
    <w:name w:val="header"/>
    <w:basedOn w:val="Normal"/>
    <w:link w:val="HeaderChar"/>
    <w:uiPriority w:val="99"/>
    <w:rsid w:val="00726BBA"/>
    <w:pPr>
      <w:tabs>
        <w:tab w:val="center" w:pos="4320"/>
        <w:tab w:val="right" w:pos="8640"/>
      </w:tabs>
    </w:pPr>
  </w:style>
  <w:style w:type="character" w:customStyle="1" w:styleId="HeaderChar">
    <w:name w:val="Header Char"/>
    <w:basedOn w:val="DefaultParagraphFont"/>
    <w:link w:val="Header"/>
    <w:uiPriority w:val="99"/>
    <w:semiHidden/>
    <w:locked/>
    <w:rsid w:val="00085B78"/>
    <w:rPr>
      <w:rFonts w:cs="Times New Roman"/>
      <w:sz w:val="24"/>
      <w:szCs w:val="24"/>
    </w:rPr>
  </w:style>
  <w:style w:type="paragraph" w:styleId="Footer">
    <w:name w:val="footer"/>
    <w:basedOn w:val="Normal"/>
    <w:link w:val="FooterChar"/>
    <w:uiPriority w:val="99"/>
    <w:rsid w:val="00726BBA"/>
    <w:pPr>
      <w:tabs>
        <w:tab w:val="center" w:pos="4320"/>
        <w:tab w:val="right" w:pos="8640"/>
      </w:tabs>
    </w:pPr>
  </w:style>
  <w:style w:type="character" w:customStyle="1" w:styleId="FooterChar">
    <w:name w:val="Footer Char"/>
    <w:basedOn w:val="DefaultParagraphFont"/>
    <w:link w:val="Footer"/>
    <w:uiPriority w:val="99"/>
    <w:semiHidden/>
    <w:locked/>
    <w:rsid w:val="00085B78"/>
    <w:rPr>
      <w:rFonts w:cs="Times New Roman"/>
      <w:sz w:val="24"/>
      <w:szCs w:val="24"/>
    </w:rPr>
  </w:style>
  <w:style w:type="character" w:styleId="CommentReference">
    <w:name w:val="annotation reference"/>
    <w:basedOn w:val="DefaultParagraphFont"/>
    <w:uiPriority w:val="99"/>
    <w:semiHidden/>
    <w:rsid w:val="00380E89"/>
    <w:rPr>
      <w:rFonts w:cs="Times New Roman"/>
      <w:sz w:val="16"/>
      <w:szCs w:val="16"/>
    </w:rPr>
  </w:style>
  <w:style w:type="paragraph" w:styleId="CommentText">
    <w:name w:val="annotation text"/>
    <w:basedOn w:val="Normal"/>
    <w:link w:val="CommentTextChar"/>
    <w:uiPriority w:val="99"/>
    <w:semiHidden/>
    <w:rsid w:val="00380E89"/>
    <w:rPr>
      <w:sz w:val="20"/>
      <w:szCs w:val="20"/>
    </w:rPr>
  </w:style>
  <w:style w:type="character" w:customStyle="1" w:styleId="CommentTextChar">
    <w:name w:val="Comment Text Char"/>
    <w:basedOn w:val="DefaultParagraphFont"/>
    <w:link w:val="CommentText"/>
    <w:uiPriority w:val="99"/>
    <w:semiHidden/>
    <w:locked/>
    <w:rsid w:val="00085B78"/>
    <w:rPr>
      <w:rFonts w:cs="Times New Roman"/>
      <w:sz w:val="20"/>
      <w:szCs w:val="20"/>
    </w:rPr>
  </w:style>
  <w:style w:type="paragraph" w:styleId="CommentSubject">
    <w:name w:val="annotation subject"/>
    <w:basedOn w:val="CommentText"/>
    <w:next w:val="CommentText"/>
    <w:link w:val="CommentSubjectChar"/>
    <w:uiPriority w:val="99"/>
    <w:semiHidden/>
    <w:rsid w:val="00380E89"/>
    <w:rPr>
      <w:b/>
      <w:bCs/>
    </w:rPr>
  </w:style>
  <w:style w:type="character" w:customStyle="1" w:styleId="CommentSubjectChar">
    <w:name w:val="Comment Subject Char"/>
    <w:basedOn w:val="CommentTextChar"/>
    <w:link w:val="CommentSubject"/>
    <w:uiPriority w:val="99"/>
    <w:semiHidden/>
    <w:locked/>
    <w:rsid w:val="00085B78"/>
    <w:rPr>
      <w:rFonts w:cs="Times New Roman"/>
      <w:b/>
      <w:bCs/>
      <w:sz w:val="20"/>
      <w:szCs w:val="20"/>
    </w:rPr>
  </w:style>
  <w:style w:type="paragraph" w:styleId="NormalWeb">
    <w:name w:val="Normal (Web)"/>
    <w:basedOn w:val="Normal"/>
    <w:uiPriority w:val="99"/>
    <w:unhideWhenUsed/>
    <w:rsid w:val="002721E8"/>
    <w:pPr>
      <w:spacing w:before="100" w:beforeAutospacing="1" w:after="100" w:afterAutospacing="1"/>
    </w:pPr>
  </w:style>
  <w:style w:type="paragraph" w:customStyle="1" w:styleId="topic">
    <w:name w:val="topic"/>
    <w:basedOn w:val="Normal"/>
    <w:rsid w:val="008458DC"/>
    <w:pPr>
      <w:spacing w:before="100" w:beforeAutospacing="1" w:after="100" w:afterAutospacing="1"/>
    </w:pPr>
  </w:style>
  <w:style w:type="paragraph" w:styleId="ListParagraph">
    <w:name w:val="List Paragraph"/>
    <w:basedOn w:val="Normal"/>
    <w:uiPriority w:val="34"/>
    <w:qFormat/>
    <w:rsid w:val="00943635"/>
    <w:pPr>
      <w:ind w:left="720"/>
      <w:contextualSpacing/>
    </w:pPr>
    <w:rPr>
      <w:sz w:val="20"/>
      <w:szCs w:val="20"/>
    </w:rPr>
  </w:style>
  <w:style w:type="character" w:customStyle="1" w:styleId="apple-converted-space">
    <w:name w:val="apple-converted-space"/>
    <w:basedOn w:val="DefaultParagraphFont"/>
    <w:rsid w:val="00943635"/>
  </w:style>
  <w:style w:type="character" w:styleId="Emphasis">
    <w:name w:val="Emphasis"/>
    <w:basedOn w:val="DefaultParagraphFont"/>
    <w:uiPriority w:val="20"/>
    <w:qFormat/>
    <w:locked/>
    <w:rsid w:val="001431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E9"/>
    <w:rPr>
      <w:sz w:val="24"/>
      <w:szCs w:val="24"/>
    </w:rPr>
  </w:style>
  <w:style w:type="paragraph" w:styleId="Heading1">
    <w:name w:val="heading 1"/>
    <w:basedOn w:val="Normal"/>
    <w:next w:val="Normal"/>
    <w:link w:val="Heading1Char"/>
    <w:uiPriority w:val="99"/>
    <w:qFormat/>
    <w:rsid w:val="006934E9"/>
    <w:pPr>
      <w:keepNext/>
      <w:jc w:val="right"/>
      <w:outlineLvl w:val="0"/>
    </w:pPr>
    <w:rPr>
      <w:b/>
      <w:bCs/>
    </w:rPr>
  </w:style>
  <w:style w:type="paragraph" w:styleId="Heading2">
    <w:name w:val="heading 2"/>
    <w:basedOn w:val="Normal"/>
    <w:next w:val="Normal"/>
    <w:link w:val="Heading2Char"/>
    <w:uiPriority w:val="99"/>
    <w:qFormat/>
    <w:rsid w:val="006934E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B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5B78"/>
    <w:rPr>
      <w:rFonts w:ascii="Cambria" w:hAnsi="Cambria" w:cs="Times New Roman"/>
      <w:b/>
      <w:bCs/>
      <w:i/>
      <w:iCs/>
      <w:sz w:val="28"/>
      <w:szCs w:val="28"/>
    </w:rPr>
  </w:style>
  <w:style w:type="character" w:styleId="Strong">
    <w:name w:val="Strong"/>
    <w:basedOn w:val="DefaultParagraphFont"/>
    <w:uiPriority w:val="99"/>
    <w:qFormat/>
    <w:rsid w:val="006934E9"/>
    <w:rPr>
      <w:rFonts w:cs="Times New Roman"/>
      <w:b/>
      <w:bCs/>
    </w:rPr>
  </w:style>
  <w:style w:type="character" w:styleId="Hyperlink">
    <w:name w:val="Hyperlink"/>
    <w:basedOn w:val="DefaultParagraphFont"/>
    <w:uiPriority w:val="99"/>
    <w:rsid w:val="006934E9"/>
    <w:rPr>
      <w:rFonts w:cs="Times New Roman"/>
      <w:color w:val="0000FF"/>
      <w:u w:val="single"/>
    </w:rPr>
  </w:style>
  <w:style w:type="paragraph" w:styleId="BodyText">
    <w:name w:val="Body Text"/>
    <w:basedOn w:val="Normal"/>
    <w:link w:val="BodyTextChar"/>
    <w:uiPriority w:val="99"/>
    <w:rsid w:val="006934E9"/>
    <w:pPr>
      <w:spacing w:line="300" w:lineRule="auto"/>
    </w:pPr>
    <w:rPr>
      <w:rFonts w:ascii="Arial" w:hAnsi="Arial" w:cs="Arial"/>
      <w:sz w:val="20"/>
    </w:rPr>
  </w:style>
  <w:style w:type="character" w:customStyle="1" w:styleId="BodyTextChar">
    <w:name w:val="Body Text Char"/>
    <w:basedOn w:val="DefaultParagraphFont"/>
    <w:link w:val="BodyText"/>
    <w:uiPriority w:val="99"/>
    <w:semiHidden/>
    <w:locked/>
    <w:rsid w:val="00085B78"/>
    <w:rPr>
      <w:rFonts w:cs="Times New Roman"/>
      <w:sz w:val="24"/>
      <w:szCs w:val="24"/>
    </w:rPr>
  </w:style>
  <w:style w:type="paragraph" w:styleId="BalloonText">
    <w:name w:val="Balloon Text"/>
    <w:basedOn w:val="Normal"/>
    <w:link w:val="BalloonTextChar"/>
    <w:uiPriority w:val="99"/>
    <w:semiHidden/>
    <w:rsid w:val="00CD00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B78"/>
    <w:rPr>
      <w:rFonts w:cs="Times New Roman"/>
      <w:sz w:val="2"/>
    </w:rPr>
  </w:style>
  <w:style w:type="paragraph" w:customStyle="1" w:styleId="bodycopy">
    <w:name w:val="bodycopy"/>
    <w:basedOn w:val="Normal"/>
    <w:uiPriority w:val="99"/>
    <w:rsid w:val="00BD10CF"/>
    <w:pPr>
      <w:spacing w:before="100" w:beforeAutospacing="1" w:after="100" w:afterAutospacing="1" w:line="300" w:lineRule="atLeast"/>
      <w:textAlignment w:val="baseline"/>
    </w:pPr>
    <w:rPr>
      <w:rFonts w:ascii="Arial" w:hAnsi="Arial" w:cs="Arial"/>
      <w:color w:val="000000"/>
      <w:sz w:val="20"/>
      <w:szCs w:val="20"/>
    </w:rPr>
  </w:style>
  <w:style w:type="paragraph" w:styleId="Header">
    <w:name w:val="header"/>
    <w:basedOn w:val="Normal"/>
    <w:link w:val="HeaderChar"/>
    <w:uiPriority w:val="99"/>
    <w:rsid w:val="00726BBA"/>
    <w:pPr>
      <w:tabs>
        <w:tab w:val="center" w:pos="4320"/>
        <w:tab w:val="right" w:pos="8640"/>
      </w:tabs>
    </w:pPr>
  </w:style>
  <w:style w:type="character" w:customStyle="1" w:styleId="HeaderChar">
    <w:name w:val="Header Char"/>
    <w:basedOn w:val="DefaultParagraphFont"/>
    <w:link w:val="Header"/>
    <w:uiPriority w:val="99"/>
    <w:semiHidden/>
    <w:locked/>
    <w:rsid w:val="00085B78"/>
    <w:rPr>
      <w:rFonts w:cs="Times New Roman"/>
      <w:sz w:val="24"/>
      <w:szCs w:val="24"/>
    </w:rPr>
  </w:style>
  <w:style w:type="paragraph" w:styleId="Footer">
    <w:name w:val="footer"/>
    <w:basedOn w:val="Normal"/>
    <w:link w:val="FooterChar"/>
    <w:uiPriority w:val="99"/>
    <w:rsid w:val="00726BBA"/>
    <w:pPr>
      <w:tabs>
        <w:tab w:val="center" w:pos="4320"/>
        <w:tab w:val="right" w:pos="8640"/>
      </w:tabs>
    </w:pPr>
  </w:style>
  <w:style w:type="character" w:customStyle="1" w:styleId="FooterChar">
    <w:name w:val="Footer Char"/>
    <w:basedOn w:val="DefaultParagraphFont"/>
    <w:link w:val="Footer"/>
    <w:uiPriority w:val="99"/>
    <w:semiHidden/>
    <w:locked/>
    <w:rsid w:val="00085B78"/>
    <w:rPr>
      <w:rFonts w:cs="Times New Roman"/>
      <w:sz w:val="24"/>
      <w:szCs w:val="24"/>
    </w:rPr>
  </w:style>
  <w:style w:type="character" w:styleId="CommentReference">
    <w:name w:val="annotation reference"/>
    <w:basedOn w:val="DefaultParagraphFont"/>
    <w:uiPriority w:val="99"/>
    <w:semiHidden/>
    <w:rsid w:val="00380E89"/>
    <w:rPr>
      <w:rFonts w:cs="Times New Roman"/>
      <w:sz w:val="16"/>
      <w:szCs w:val="16"/>
    </w:rPr>
  </w:style>
  <w:style w:type="paragraph" w:styleId="CommentText">
    <w:name w:val="annotation text"/>
    <w:basedOn w:val="Normal"/>
    <w:link w:val="CommentTextChar"/>
    <w:uiPriority w:val="99"/>
    <w:semiHidden/>
    <w:rsid w:val="00380E89"/>
    <w:rPr>
      <w:sz w:val="20"/>
      <w:szCs w:val="20"/>
    </w:rPr>
  </w:style>
  <w:style w:type="character" w:customStyle="1" w:styleId="CommentTextChar">
    <w:name w:val="Comment Text Char"/>
    <w:basedOn w:val="DefaultParagraphFont"/>
    <w:link w:val="CommentText"/>
    <w:uiPriority w:val="99"/>
    <w:semiHidden/>
    <w:locked/>
    <w:rsid w:val="00085B78"/>
    <w:rPr>
      <w:rFonts w:cs="Times New Roman"/>
      <w:sz w:val="20"/>
      <w:szCs w:val="20"/>
    </w:rPr>
  </w:style>
  <w:style w:type="paragraph" w:styleId="CommentSubject">
    <w:name w:val="annotation subject"/>
    <w:basedOn w:val="CommentText"/>
    <w:next w:val="CommentText"/>
    <w:link w:val="CommentSubjectChar"/>
    <w:uiPriority w:val="99"/>
    <w:semiHidden/>
    <w:rsid w:val="00380E89"/>
    <w:rPr>
      <w:b/>
      <w:bCs/>
    </w:rPr>
  </w:style>
  <w:style w:type="character" w:customStyle="1" w:styleId="CommentSubjectChar">
    <w:name w:val="Comment Subject Char"/>
    <w:basedOn w:val="CommentTextChar"/>
    <w:link w:val="CommentSubject"/>
    <w:uiPriority w:val="99"/>
    <w:semiHidden/>
    <w:locked/>
    <w:rsid w:val="00085B78"/>
    <w:rPr>
      <w:rFonts w:cs="Times New Roman"/>
      <w:b/>
      <w:bCs/>
      <w:sz w:val="20"/>
      <w:szCs w:val="20"/>
    </w:rPr>
  </w:style>
  <w:style w:type="paragraph" w:styleId="NormalWeb">
    <w:name w:val="Normal (Web)"/>
    <w:basedOn w:val="Normal"/>
    <w:uiPriority w:val="99"/>
    <w:unhideWhenUsed/>
    <w:rsid w:val="002721E8"/>
    <w:pPr>
      <w:spacing w:before="100" w:beforeAutospacing="1" w:after="100" w:afterAutospacing="1"/>
    </w:pPr>
  </w:style>
  <w:style w:type="paragraph" w:customStyle="1" w:styleId="topic">
    <w:name w:val="topic"/>
    <w:basedOn w:val="Normal"/>
    <w:rsid w:val="008458DC"/>
    <w:pPr>
      <w:spacing w:before="100" w:beforeAutospacing="1" w:after="100" w:afterAutospacing="1"/>
    </w:pPr>
  </w:style>
  <w:style w:type="paragraph" w:styleId="ListParagraph">
    <w:name w:val="List Paragraph"/>
    <w:basedOn w:val="Normal"/>
    <w:uiPriority w:val="34"/>
    <w:qFormat/>
    <w:rsid w:val="00943635"/>
    <w:pPr>
      <w:ind w:left="720"/>
      <w:contextualSpacing/>
    </w:pPr>
    <w:rPr>
      <w:sz w:val="20"/>
      <w:szCs w:val="20"/>
    </w:rPr>
  </w:style>
  <w:style w:type="character" w:customStyle="1" w:styleId="apple-converted-space">
    <w:name w:val="apple-converted-space"/>
    <w:basedOn w:val="DefaultParagraphFont"/>
    <w:rsid w:val="00943635"/>
  </w:style>
  <w:style w:type="character" w:styleId="Emphasis">
    <w:name w:val="Emphasis"/>
    <w:basedOn w:val="DefaultParagraphFont"/>
    <w:uiPriority w:val="20"/>
    <w:qFormat/>
    <w:locked/>
    <w:rsid w:val="00143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8334">
      <w:bodyDiv w:val="1"/>
      <w:marLeft w:val="0"/>
      <w:marRight w:val="0"/>
      <w:marTop w:val="0"/>
      <w:marBottom w:val="0"/>
      <w:divBdr>
        <w:top w:val="none" w:sz="0" w:space="0" w:color="auto"/>
        <w:left w:val="none" w:sz="0" w:space="0" w:color="auto"/>
        <w:bottom w:val="none" w:sz="0" w:space="0" w:color="auto"/>
        <w:right w:val="none" w:sz="0" w:space="0" w:color="auto"/>
      </w:divBdr>
    </w:div>
    <w:div w:id="147022175">
      <w:bodyDiv w:val="1"/>
      <w:marLeft w:val="0"/>
      <w:marRight w:val="0"/>
      <w:marTop w:val="0"/>
      <w:marBottom w:val="0"/>
      <w:divBdr>
        <w:top w:val="none" w:sz="0" w:space="0" w:color="auto"/>
        <w:left w:val="none" w:sz="0" w:space="0" w:color="auto"/>
        <w:bottom w:val="none" w:sz="0" w:space="0" w:color="auto"/>
        <w:right w:val="none" w:sz="0" w:space="0" w:color="auto"/>
      </w:divBdr>
    </w:div>
    <w:div w:id="422724657">
      <w:bodyDiv w:val="1"/>
      <w:marLeft w:val="0"/>
      <w:marRight w:val="0"/>
      <w:marTop w:val="0"/>
      <w:marBottom w:val="0"/>
      <w:divBdr>
        <w:top w:val="none" w:sz="0" w:space="0" w:color="auto"/>
        <w:left w:val="none" w:sz="0" w:space="0" w:color="auto"/>
        <w:bottom w:val="none" w:sz="0" w:space="0" w:color="auto"/>
        <w:right w:val="none" w:sz="0" w:space="0" w:color="auto"/>
      </w:divBdr>
    </w:div>
    <w:div w:id="557518310">
      <w:bodyDiv w:val="1"/>
      <w:marLeft w:val="0"/>
      <w:marRight w:val="0"/>
      <w:marTop w:val="0"/>
      <w:marBottom w:val="0"/>
      <w:divBdr>
        <w:top w:val="none" w:sz="0" w:space="0" w:color="auto"/>
        <w:left w:val="none" w:sz="0" w:space="0" w:color="auto"/>
        <w:bottom w:val="none" w:sz="0" w:space="0" w:color="auto"/>
        <w:right w:val="none" w:sz="0" w:space="0" w:color="auto"/>
      </w:divBdr>
    </w:div>
    <w:div w:id="784273507">
      <w:bodyDiv w:val="1"/>
      <w:marLeft w:val="0"/>
      <w:marRight w:val="0"/>
      <w:marTop w:val="0"/>
      <w:marBottom w:val="0"/>
      <w:divBdr>
        <w:top w:val="none" w:sz="0" w:space="0" w:color="auto"/>
        <w:left w:val="none" w:sz="0" w:space="0" w:color="auto"/>
        <w:bottom w:val="none" w:sz="0" w:space="0" w:color="auto"/>
        <w:right w:val="none" w:sz="0" w:space="0" w:color="auto"/>
      </w:divBdr>
    </w:div>
    <w:div w:id="913472276">
      <w:marLeft w:val="0"/>
      <w:marRight w:val="0"/>
      <w:marTop w:val="0"/>
      <w:marBottom w:val="0"/>
      <w:divBdr>
        <w:top w:val="none" w:sz="0" w:space="0" w:color="auto"/>
        <w:left w:val="none" w:sz="0" w:space="0" w:color="auto"/>
        <w:bottom w:val="none" w:sz="0" w:space="0" w:color="auto"/>
        <w:right w:val="none" w:sz="0" w:space="0" w:color="auto"/>
      </w:divBdr>
    </w:div>
    <w:div w:id="913472277">
      <w:marLeft w:val="0"/>
      <w:marRight w:val="0"/>
      <w:marTop w:val="0"/>
      <w:marBottom w:val="0"/>
      <w:divBdr>
        <w:top w:val="none" w:sz="0" w:space="0" w:color="auto"/>
        <w:left w:val="none" w:sz="0" w:space="0" w:color="auto"/>
        <w:bottom w:val="none" w:sz="0" w:space="0" w:color="auto"/>
        <w:right w:val="none" w:sz="0" w:space="0" w:color="auto"/>
      </w:divBdr>
    </w:div>
    <w:div w:id="913472278">
      <w:marLeft w:val="0"/>
      <w:marRight w:val="0"/>
      <w:marTop w:val="0"/>
      <w:marBottom w:val="0"/>
      <w:divBdr>
        <w:top w:val="none" w:sz="0" w:space="0" w:color="auto"/>
        <w:left w:val="none" w:sz="0" w:space="0" w:color="auto"/>
        <w:bottom w:val="none" w:sz="0" w:space="0" w:color="auto"/>
        <w:right w:val="none" w:sz="0" w:space="0" w:color="auto"/>
      </w:divBdr>
    </w:div>
    <w:div w:id="18569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grant\AppData\Local\Microsoft\Windows\Temporary%20Internet%20Files\Content.Outlook\JXBSQRB2\austinhomesearc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eting@abo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xasrealestat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altor.com" TargetMode="External"/><Relationship Id="rId4" Type="http://schemas.microsoft.com/office/2007/relationships/stylesWithEffects" Target="stylesWithEffects.xml"/><Relationship Id="rId9" Type="http://schemas.openxmlformats.org/officeDocument/2006/relationships/hyperlink" Target="http://www.AustinHomeSearch.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11B6-3F39-4732-AEF1-62E0A6EF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AUSTIN, Texas – February 14, 2005 – The Austin chapter of the American Marketing Association (AMA) is proud to announce past c</vt:lpstr>
    </vt:vector>
  </TitlesOfParts>
  <Company>Dell Computer Corporation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Texas – February 14, 2005 – The Austin chapter of the American Marketing Association (AMA) is proud to announce past c</dc:title>
  <dc:creator>DBaca</dc:creator>
  <cp:lastModifiedBy>sarmijo</cp:lastModifiedBy>
  <cp:revision>10</cp:revision>
  <cp:lastPrinted>2013-09-04T18:55:00Z</cp:lastPrinted>
  <dcterms:created xsi:type="dcterms:W3CDTF">2013-10-06T21:24:00Z</dcterms:created>
  <dcterms:modified xsi:type="dcterms:W3CDTF">2013-10-09T19:50:00Z</dcterms:modified>
</cp:coreProperties>
</file>